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51FF3288" w:rsidR="003921C5" w:rsidRPr="00FD6ADA" w:rsidRDefault="003921C5" w:rsidP="003921C5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FD6ADA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FD6ADA">
        <w:rPr>
          <w:rFonts w:eastAsia="Times New Roman"/>
          <w:b/>
          <w:noProof/>
          <w:sz w:val="24"/>
          <w:szCs w:val="24"/>
        </w:rPr>
        <w:t>WG4 Meeting#10</w:t>
      </w:r>
      <w:r w:rsidR="008235E0" w:rsidRPr="00FD6ADA">
        <w:rPr>
          <w:rFonts w:eastAsia="Times New Roman"/>
          <w:b/>
          <w:noProof/>
          <w:sz w:val="24"/>
          <w:szCs w:val="24"/>
        </w:rPr>
        <w:t>9</w:t>
      </w:r>
      <w:r w:rsidRPr="00FD6ADA">
        <w:rPr>
          <w:rFonts w:eastAsia="Times New Roman"/>
          <w:b/>
          <w:noProof/>
          <w:sz w:val="24"/>
          <w:szCs w:val="24"/>
          <w:lang w:val="en-US"/>
        </w:rPr>
        <w:tab/>
      </w:r>
      <w:r w:rsidR="00CB6448" w:rsidRPr="00FD6ADA">
        <w:rPr>
          <w:rFonts w:eastAsia="Times New Roman"/>
          <w:b/>
          <w:noProof/>
          <w:sz w:val="24"/>
          <w:szCs w:val="24"/>
          <w:lang w:val="en-US"/>
        </w:rPr>
        <w:t>R4-</w:t>
      </w:r>
      <w:r w:rsidR="00300720" w:rsidRPr="00FD6ADA">
        <w:rPr>
          <w:rFonts w:eastAsia="Times New Roman"/>
          <w:b/>
          <w:noProof/>
          <w:sz w:val="24"/>
          <w:szCs w:val="24"/>
          <w:lang w:val="en-US"/>
        </w:rPr>
        <w:t>2</w:t>
      </w:r>
      <w:r w:rsidR="006D19F1" w:rsidRPr="00FD6ADA">
        <w:rPr>
          <w:rFonts w:eastAsia="Times New Roman"/>
          <w:b/>
          <w:noProof/>
          <w:sz w:val="24"/>
          <w:szCs w:val="24"/>
          <w:lang w:val="en-US"/>
        </w:rPr>
        <w:t>3</w:t>
      </w:r>
      <w:r w:rsidR="00202817" w:rsidRPr="00FD6ADA">
        <w:rPr>
          <w:rFonts w:eastAsia="Times New Roman"/>
          <w:b/>
          <w:noProof/>
          <w:sz w:val="24"/>
          <w:szCs w:val="24"/>
          <w:lang w:val="en-US"/>
        </w:rPr>
        <w:t>1</w:t>
      </w:r>
      <w:r w:rsidR="008806CF">
        <w:rPr>
          <w:rFonts w:eastAsia="Times New Roman"/>
          <w:b/>
          <w:noProof/>
          <w:sz w:val="24"/>
          <w:szCs w:val="24"/>
          <w:lang w:val="en-US"/>
        </w:rPr>
        <w:t>8730</w:t>
      </w:r>
    </w:p>
    <w:p w14:paraId="71A5AEFF" w14:textId="23B76BCD" w:rsidR="003921C5" w:rsidRPr="00FD6ADA" w:rsidRDefault="008235E0" w:rsidP="003921C5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 w:rsidRPr="00FD6ADA">
        <w:rPr>
          <w:rFonts w:eastAsia="Times New Roman"/>
          <w:b/>
          <w:noProof/>
          <w:sz w:val="24"/>
          <w:szCs w:val="24"/>
          <w:lang w:val="en-US"/>
        </w:rPr>
        <w:t>Chicago</w:t>
      </w:r>
      <w:r w:rsidR="003921C5" w:rsidRPr="00FD6ADA">
        <w:rPr>
          <w:rFonts w:eastAsia="Times New Roman"/>
          <w:b/>
          <w:noProof/>
          <w:sz w:val="24"/>
          <w:szCs w:val="24"/>
          <w:lang w:val="en-US"/>
        </w:rPr>
        <w:t>,</w:t>
      </w:r>
      <w:r w:rsidR="00E16675" w:rsidRPr="00FD6ADA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CE04EE" w:rsidRPr="00FD6ADA">
        <w:rPr>
          <w:rFonts w:eastAsia="Times New Roman"/>
          <w:b/>
          <w:noProof/>
          <w:sz w:val="24"/>
          <w:szCs w:val="24"/>
          <w:lang w:val="en-US"/>
        </w:rPr>
        <w:t>USA</w:t>
      </w:r>
      <w:r w:rsidR="00135717" w:rsidRPr="00FD6ADA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C34A21" w:rsidRPr="00FD6ADA">
        <w:rPr>
          <w:rFonts w:eastAsia="Times New Roman"/>
          <w:b/>
          <w:noProof/>
          <w:sz w:val="24"/>
          <w:szCs w:val="24"/>
          <w:lang w:val="en-US"/>
        </w:rPr>
        <w:t>13</w:t>
      </w:r>
      <w:r w:rsidR="00F5465E" w:rsidRPr="00FD6ADA">
        <w:rPr>
          <w:rFonts w:eastAsia="Times New Roman"/>
          <w:b/>
          <w:noProof/>
          <w:sz w:val="24"/>
          <w:szCs w:val="24"/>
          <w:lang w:val="en-US"/>
        </w:rPr>
        <w:t>th</w:t>
      </w:r>
      <w:r w:rsidR="003921C5" w:rsidRPr="00FD6ADA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C34A21" w:rsidRPr="00FD6ADA">
        <w:rPr>
          <w:rFonts w:eastAsia="Times New Roman"/>
          <w:b/>
          <w:noProof/>
          <w:sz w:val="24"/>
          <w:szCs w:val="24"/>
          <w:lang w:val="en-US"/>
        </w:rPr>
        <w:t>Nov</w:t>
      </w:r>
      <w:r w:rsidR="003921C5" w:rsidRPr="00FD6ADA">
        <w:rPr>
          <w:rFonts w:eastAsia="Times New Roman"/>
          <w:b/>
          <w:noProof/>
          <w:sz w:val="24"/>
          <w:szCs w:val="24"/>
          <w:lang w:val="en-US"/>
        </w:rPr>
        <w:t xml:space="preserve"> – </w:t>
      </w:r>
      <w:r w:rsidR="00C34A21" w:rsidRPr="00FD6ADA">
        <w:rPr>
          <w:rFonts w:eastAsia="Times New Roman"/>
          <w:b/>
          <w:noProof/>
          <w:sz w:val="24"/>
          <w:szCs w:val="24"/>
          <w:lang w:val="en-US"/>
        </w:rPr>
        <w:t>17</w:t>
      </w:r>
      <w:r w:rsidR="0004387B" w:rsidRPr="00FD6ADA">
        <w:rPr>
          <w:rFonts w:eastAsia="Times New Roman"/>
          <w:b/>
          <w:noProof/>
          <w:sz w:val="24"/>
          <w:szCs w:val="24"/>
          <w:lang w:val="en-US"/>
        </w:rPr>
        <w:t>th</w:t>
      </w:r>
      <w:r w:rsidR="00B42A6A" w:rsidRPr="00FD6ADA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C34A21" w:rsidRPr="00FD6ADA">
        <w:rPr>
          <w:rFonts w:eastAsia="Times New Roman"/>
          <w:b/>
          <w:noProof/>
          <w:sz w:val="24"/>
          <w:szCs w:val="24"/>
          <w:lang w:val="en-US"/>
        </w:rPr>
        <w:t>Nov</w:t>
      </w:r>
      <w:r w:rsidR="003921C5" w:rsidRPr="00FD6ADA">
        <w:rPr>
          <w:rFonts w:eastAsia="Times New Roman"/>
          <w:b/>
          <w:noProof/>
          <w:sz w:val="24"/>
          <w:szCs w:val="24"/>
          <w:lang w:val="en-US"/>
        </w:rPr>
        <w:t>, 202</w:t>
      </w:r>
      <w:r w:rsidR="00E16675" w:rsidRPr="00FD6ADA">
        <w:rPr>
          <w:rFonts w:eastAsia="Times New Roman"/>
          <w:b/>
          <w:noProof/>
          <w:sz w:val="24"/>
          <w:szCs w:val="24"/>
          <w:lang w:val="en-US"/>
        </w:rPr>
        <w:t>3</w:t>
      </w:r>
    </w:p>
    <w:bookmarkEnd w:id="0"/>
    <w:p w14:paraId="790F0E32" w14:textId="77777777" w:rsidR="00203872" w:rsidRPr="00FD6ADA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FD6ADA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FD6ADA">
        <w:rPr>
          <w:rFonts w:eastAsia="Times New Roman"/>
          <w:b/>
          <w:sz w:val="24"/>
        </w:rPr>
        <w:t xml:space="preserve">Source: </w:t>
      </w:r>
      <w:r w:rsidRPr="00FD6ADA">
        <w:rPr>
          <w:rFonts w:eastAsia="Times New Roman"/>
          <w:b/>
          <w:sz w:val="24"/>
        </w:rPr>
        <w:tab/>
      </w:r>
      <w:r w:rsidRPr="00FD6ADA">
        <w:rPr>
          <w:rFonts w:eastAsia="Times New Roman"/>
          <w:sz w:val="24"/>
        </w:rPr>
        <w:t>Qualcomm Incorporated</w:t>
      </w:r>
    </w:p>
    <w:p w14:paraId="165AA37D" w14:textId="0E7B1915" w:rsidR="00203872" w:rsidRPr="00FD6AD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FD6ADA">
        <w:rPr>
          <w:rFonts w:eastAsia="Times New Roman"/>
          <w:b/>
          <w:sz w:val="24"/>
        </w:rPr>
        <w:t>Title:</w:t>
      </w:r>
      <w:r w:rsidRPr="00FD6ADA">
        <w:rPr>
          <w:rFonts w:eastAsia="Times New Roman"/>
          <w:sz w:val="24"/>
        </w:rPr>
        <w:t xml:space="preserve"> </w:t>
      </w:r>
      <w:r w:rsidRPr="00FD6ADA">
        <w:rPr>
          <w:rFonts w:eastAsia="Times New Roman"/>
          <w:sz w:val="24"/>
        </w:rPr>
        <w:tab/>
      </w:r>
      <w:r w:rsidR="00233E00" w:rsidRPr="00FD6ADA">
        <w:rPr>
          <w:rFonts w:eastAsia="Times New Roman"/>
          <w:sz w:val="24"/>
        </w:rPr>
        <w:t>Views on General Aspects for FR2 Multi-Rx</w:t>
      </w:r>
      <w:r w:rsidR="00D8391F" w:rsidRPr="00FD6ADA">
        <w:rPr>
          <w:rFonts w:eastAsia="Times New Roman"/>
          <w:sz w:val="24"/>
        </w:rPr>
        <w:t xml:space="preserve"> Performance Requirements</w:t>
      </w:r>
    </w:p>
    <w:p w14:paraId="2E3EBEB0" w14:textId="208D5642" w:rsidR="00203872" w:rsidRPr="00FD6AD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FD6ADA">
        <w:rPr>
          <w:rFonts w:eastAsia="Times New Roman"/>
          <w:b/>
          <w:sz w:val="24"/>
        </w:rPr>
        <w:t>Agenda item:</w:t>
      </w:r>
      <w:r w:rsidRPr="00FD6ADA">
        <w:rPr>
          <w:rFonts w:eastAsia="Times New Roman"/>
          <w:sz w:val="24"/>
        </w:rPr>
        <w:tab/>
      </w:r>
      <w:r w:rsidR="00C825F2" w:rsidRPr="00FD6ADA">
        <w:rPr>
          <w:rFonts w:eastAsia="Times New Roman"/>
          <w:sz w:val="24"/>
        </w:rPr>
        <w:t>8</w:t>
      </w:r>
      <w:r w:rsidR="00DF5EF3" w:rsidRPr="00FD6ADA">
        <w:rPr>
          <w:rFonts w:eastAsia="Times New Roman"/>
          <w:sz w:val="24"/>
        </w:rPr>
        <w:t>.</w:t>
      </w:r>
      <w:r w:rsidR="00072BD6" w:rsidRPr="00FD6ADA">
        <w:rPr>
          <w:rFonts w:eastAsia="Times New Roman"/>
          <w:sz w:val="24"/>
        </w:rPr>
        <w:t>7</w:t>
      </w:r>
      <w:r w:rsidR="00DF5EF3" w:rsidRPr="00FD6ADA">
        <w:rPr>
          <w:rFonts w:eastAsia="Times New Roman"/>
          <w:sz w:val="24"/>
        </w:rPr>
        <w:t>.4</w:t>
      </w:r>
      <w:r w:rsidR="00233E00" w:rsidRPr="00FD6ADA">
        <w:rPr>
          <w:rFonts w:eastAsia="Times New Roman"/>
          <w:sz w:val="24"/>
        </w:rPr>
        <w:t>.1</w:t>
      </w:r>
    </w:p>
    <w:p w14:paraId="38263C55" w14:textId="77777777" w:rsidR="00203872" w:rsidRPr="00FD6AD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FD6ADA">
        <w:rPr>
          <w:rFonts w:eastAsia="Times New Roman"/>
          <w:b/>
          <w:sz w:val="24"/>
        </w:rPr>
        <w:t>Document for:</w:t>
      </w:r>
      <w:r w:rsidRPr="00FD6ADA">
        <w:rPr>
          <w:rFonts w:eastAsia="Times New Roman"/>
          <w:sz w:val="24"/>
        </w:rPr>
        <w:tab/>
        <w:t>Discussion</w:t>
      </w:r>
    </w:p>
    <w:p w14:paraId="2DE54CEA" w14:textId="4179A63D" w:rsidR="00203872" w:rsidRPr="00FD6ADA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FD6ADA">
        <w:rPr>
          <w:rFonts w:eastAsia="Times New Roman"/>
          <w:sz w:val="36"/>
        </w:rPr>
        <w:t xml:space="preserve">1. </w:t>
      </w:r>
      <w:r w:rsidR="00203872" w:rsidRPr="00FD6ADA">
        <w:rPr>
          <w:rFonts w:eastAsia="Times New Roman"/>
          <w:sz w:val="36"/>
        </w:rPr>
        <w:t>Introduction</w:t>
      </w:r>
    </w:p>
    <w:p w14:paraId="455DFA71" w14:textId="123715A4" w:rsidR="00766A65" w:rsidRPr="00FD6ADA" w:rsidRDefault="001F0052" w:rsidP="00766A65">
      <w:pPr>
        <w:rPr>
          <w:rFonts w:eastAsia="Times New Roman"/>
          <w:sz w:val="24"/>
          <w:szCs w:val="24"/>
        </w:rPr>
      </w:pPr>
      <w:r w:rsidRPr="00FD6ADA">
        <w:rPr>
          <w:rFonts w:eastAsia="Times New Roman"/>
          <w:sz w:val="24"/>
          <w:szCs w:val="24"/>
        </w:rPr>
        <w:t xml:space="preserve">During </w:t>
      </w:r>
      <w:r w:rsidR="008F66EE" w:rsidRPr="00FD6ADA">
        <w:rPr>
          <w:rFonts w:eastAsia="Times New Roman"/>
          <w:sz w:val="24"/>
          <w:szCs w:val="24"/>
        </w:rPr>
        <w:t>the last meeting</w:t>
      </w:r>
      <w:r w:rsidR="00766A65" w:rsidRPr="00FD6ADA">
        <w:rPr>
          <w:rFonts w:eastAsia="Times New Roman"/>
          <w:sz w:val="24"/>
          <w:szCs w:val="24"/>
        </w:rPr>
        <w:t xml:space="preserve">, </w:t>
      </w:r>
      <w:r w:rsidR="00320D9A" w:rsidRPr="00FD6ADA">
        <w:rPr>
          <w:rFonts w:eastAsia="Times New Roman"/>
          <w:sz w:val="24"/>
          <w:szCs w:val="24"/>
        </w:rPr>
        <w:t>i</w:t>
      </w:r>
      <w:r w:rsidR="00AD6D04" w:rsidRPr="00FD6ADA">
        <w:rPr>
          <w:rFonts w:eastAsia="Times New Roman"/>
          <w:sz w:val="24"/>
          <w:szCs w:val="24"/>
        </w:rPr>
        <w:t xml:space="preserve">t was decided to keep receiver assumption open </w:t>
      </w:r>
      <w:r w:rsidR="000D6388" w:rsidRPr="00FD6ADA">
        <w:rPr>
          <w:rFonts w:eastAsia="Times New Roman"/>
          <w:sz w:val="24"/>
          <w:szCs w:val="24"/>
        </w:rPr>
        <w:t>to</w:t>
      </w:r>
      <w:r w:rsidR="00AD6D04" w:rsidRPr="00FD6ADA">
        <w:rPr>
          <w:rFonts w:eastAsia="Times New Roman"/>
          <w:sz w:val="24"/>
          <w:szCs w:val="24"/>
        </w:rPr>
        <w:t xml:space="preserve"> allow companies </w:t>
      </w:r>
      <w:r w:rsidR="00630221" w:rsidRPr="00FD6ADA">
        <w:rPr>
          <w:rFonts w:eastAsia="Times New Roman"/>
          <w:sz w:val="24"/>
          <w:szCs w:val="24"/>
        </w:rPr>
        <w:t xml:space="preserve">to </w:t>
      </w:r>
      <w:r w:rsidR="00AD6D04" w:rsidRPr="00FD6ADA">
        <w:rPr>
          <w:rFonts w:eastAsia="Times New Roman"/>
          <w:sz w:val="24"/>
          <w:szCs w:val="24"/>
        </w:rPr>
        <w:t xml:space="preserve">further study </w:t>
      </w:r>
      <w:r w:rsidR="009113E1" w:rsidRPr="00FD6ADA">
        <w:rPr>
          <w:rFonts w:eastAsia="Times New Roman"/>
          <w:sz w:val="24"/>
          <w:szCs w:val="24"/>
        </w:rPr>
        <w:t>both receiver options</w:t>
      </w:r>
      <w:r w:rsidR="00AE2C59">
        <w:rPr>
          <w:rFonts w:eastAsia="Times New Roman"/>
          <w:sz w:val="24"/>
          <w:szCs w:val="24"/>
        </w:rPr>
        <w:t xml:space="preserve"> [1]</w:t>
      </w:r>
      <w:r w:rsidR="000E2C6D" w:rsidRPr="00FD6ADA">
        <w:rPr>
          <w:rFonts w:eastAsia="Times New Roman"/>
          <w:sz w:val="24"/>
          <w:szCs w:val="24"/>
        </w:rPr>
        <w:t>. Along with this, i</w:t>
      </w:r>
      <w:r w:rsidR="00766A65" w:rsidRPr="00FD6ADA">
        <w:rPr>
          <w:rFonts w:eastAsia="Times New Roman"/>
          <w:sz w:val="24"/>
          <w:szCs w:val="24"/>
        </w:rPr>
        <w:t>n this paper, we share our views on the</w:t>
      </w:r>
      <w:r w:rsidR="000E2C6D" w:rsidRPr="00FD6ADA">
        <w:rPr>
          <w:rFonts w:eastAsia="Times New Roman"/>
          <w:sz w:val="24"/>
          <w:szCs w:val="24"/>
        </w:rPr>
        <w:t xml:space="preserve"> remaining </w:t>
      </w:r>
      <w:r w:rsidR="00B067BA" w:rsidRPr="00FD6ADA">
        <w:rPr>
          <w:rFonts w:eastAsia="Times New Roman"/>
          <w:sz w:val="24"/>
          <w:szCs w:val="24"/>
        </w:rPr>
        <w:t xml:space="preserve">open </w:t>
      </w:r>
      <w:r w:rsidR="00766A65" w:rsidRPr="00FD6ADA">
        <w:rPr>
          <w:rFonts w:eastAsia="Times New Roman"/>
          <w:sz w:val="24"/>
          <w:szCs w:val="24"/>
        </w:rPr>
        <w:t>issues.</w:t>
      </w:r>
    </w:p>
    <w:p w14:paraId="41DF19F0" w14:textId="28E0FA6C" w:rsidR="00386D99" w:rsidRPr="00FD6ADA" w:rsidRDefault="00386D99" w:rsidP="00EE22AF">
      <w:pPr>
        <w:rPr>
          <w:rFonts w:eastAsia="Times New Roman"/>
          <w:sz w:val="36"/>
        </w:rPr>
      </w:pPr>
      <w:r w:rsidRPr="00FD6ADA">
        <w:rPr>
          <w:rFonts w:eastAsia="Times New Roman"/>
          <w:sz w:val="36"/>
        </w:rPr>
        <w:t>2. General Aspects for Demodulation Requirements</w:t>
      </w:r>
    </w:p>
    <w:p w14:paraId="65F43BE4" w14:textId="76948898" w:rsidR="00051710" w:rsidRPr="003A2C96" w:rsidRDefault="00AB6074" w:rsidP="00EE22AF">
      <w:pPr>
        <w:rPr>
          <w:rFonts w:eastAsia="Times New Roman"/>
          <w:sz w:val="32"/>
          <w:szCs w:val="32"/>
        </w:rPr>
      </w:pPr>
      <w:r w:rsidRPr="003A2C96">
        <w:rPr>
          <w:rFonts w:eastAsiaTheme="minorEastAsia"/>
          <w:noProof/>
          <w:color w:val="000000" w:themeColor="text1"/>
          <w:sz w:val="32"/>
          <w:szCs w:val="3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2B716E8" wp14:editId="059CAA6C">
                <wp:simplePos x="0" y="0"/>
                <wp:positionH relativeFrom="column">
                  <wp:posOffset>-14605</wp:posOffset>
                </wp:positionH>
                <wp:positionV relativeFrom="paragraph">
                  <wp:posOffset>359410</wp:posOffset>
                </wp:positionV>
                <wp:extent cx="5835650" cy="2404745"/>
                <wp:effectExtent l="0" t="0" r="12700" b="14605"/>
                <wp:wrapSquare wrapText="bothSides"/>
                <wp:docPr id="8034195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5650" cy="2404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8C293" w14:textId="4577010F" w:rsidR="0006597D" w:rsidRPr="00FD6ADA" w:rsidRDefault="0006597D" w:rsidP="0006597D">
                            <w:pPr>
                              <w:spacing w:after="120"/>
                              <w:rPr>
                                <w:b/>
                                <w:u w:val="single"/>
                              </w:rPr>
                            </w:pPr>
                            <w:r w:rsidRPr="00FD6ADA">
                              <w:rPr>
                                <w:b/>
                                <w:u w:val="single"/>
                              </w:rPr>
                              <w:t>Receiver assumption for mDCI case.</w:t>
                            </w:r>
                          </w:p>
                          <w:p w14:paraId="640D7D2F" w14:textId="77777777" w:rsidR="0006597D" w:rsidRPr="00FD6ADA" w:rsidRDefault="0006597D" w:rsidP="0006597D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FD6A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Agreement:</w:t>
                            </w:r>
                          </w:p>
                          <w:p w14:paraId="7488509C" w14:textId="77777777" w:rsidR="0006597D" w:rsidRPr="00FD6ADA" w:rsidRDefault="0006597D" w:rsidP="0006597D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6A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Define requirement with separate processing as a baseline for fully overlapping (1+1) and non-overlapping (2+2) scenarios.</w:t>
                            </w:r>
                          </w:p>
                          <w:p w14:paraId="2C895707" w14:textId="77777777" w:rsidR="0006597D" w:rsidRPr="00FD6ADA" w:rsidRDefault="0006597D" w:rsidP="0006597D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6A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Other scenarios not precluded, such as fully overlapping (2+2)   </w:t>
                            </w:r>
                          </w:p>
                          <w:p w14:paraId="2BDC5FD1" w14:textId="77777777" w:rsidR="0006597D" w:rsidRPr="00FD6ADA" w:rsidRDefault="0006597D" w:rsidP="0006597D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6A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FFS: Joint processing</w:t>
                            </w:r>
                          </w:p>
                          <w:p w14:paraId="40549836" w14:textId="77777777" w:rsidR="0006597D" w:rsidRPr="00FD6ADA" w:rsidRDefault="0006597D" w:rsidP="0006597D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6A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Companies to evaluate performance of both separate and joint processing for the next meeting with the objective to </w:t>
                            </w:r>
                            <w:proofErr w:type="gramStart"/>
                            <w:r w:rsidRPr="00FD6A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make a decision</w:t>
                            </w:r>
                            <w:proofErr w:type="gramEnd"/>
                            <w:r w:rsidRPr="00FD6A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next meeting. A minimum set of simulation scenarios may be agreed to manage the workload for the next meeting.</w:t>
                            </w:r>
                          </w:p>
                          <w:p w14:paraId="08602DCE" w14:textId="77777777" w:rsidR="0006597D" w:rsidRPr="00FD6ADA" w:rsidRDefault="0006597D" w:rsidP="0006597D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6A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Baseline case is prioritized.</w:t>
                            </w:r>
                          </w:p>
                          <w:p w14:paraId="10E26AFA" w14:textId="1AE91AAA" w:rsidR="00AB6074" w:rsidRPr="00FD6ADA" w:rsidRDefault="00AB607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B716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15pt;margin-top:28.3pt;width:459.5pt;height:189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">
                <v:textbox>
                  <w:txbxContent>
                    <w:p w14:paraId="6DB8C293" w14:textId="4577010F" w:rsidR="0006597D" w:rsidRPr="00FD6ADA" w:rsidRDefault="0006597D" w:rsidP="0006597D">
                      <w:pPr>
                        <w:spacing w:after="120"/>
                        <w:rPr>
                          <w:b/>
                          <w:u w:val="single"/>
                        </w:rPr>
                      </w:pPr>
                      <w:r w:rsidRPr="00FD6ADA">
                        <w:rPr>
                          <w:b/>
                          <w:u w:val="single"/>
                        </w:rPr>
                        <w:t>Receiver assumption for mDCI case.</w:t>
                      </w:r>
                    </w:p>
                    <w:p w14:paraId="640D7D2F" w14:textId="77777777" w:rsidR="0006597D" w:rsidRPr="00FD6ADA" w:rsidRDefault="0006597D" w:rsidP="0006597D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FD6ADA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Agreement:</w:t>
                      </w:r>
                    </w:p>
                    <w:p w14:paraId="7488509C" w14:textId="77777777" w:rsidR="0006597D" w:rsidRPr="00FD6ADA" w:rsidRDefault="0006597D" w:rsidP="0006597D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6AD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Define requirement with separate processing as a baseline for fully overlapping (1+1) and non-overlapping (2+2) scenarios.</w:t>
                      </w:r>
                    </w:p>
                    <w:p w14:paraId="2C895707" w14:textId="77777777" w:rsidR="0006597D" w:rsidRPr="00FD6ADA" w:rsidRDefault="0006597D" w:rsidP="0006597D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6AD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Other scenarios not precluded, such as fully overlapping (2+2)   </w:t>
                      </w:r>
                    </w:p>
                    <w:p w14:paraId="2BDC5FD1" w14:textId="77777777" w:rsidR="0006597D" w:rsidRPr="00FD6ADA" w:rsidRDefault="0006597D" w:rsidP="0006597D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6AD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FFS: Joint processing</w:t>
                      </w:r>
                    </w:p>
                    <w:p w14:paraId="40549836" w14:textId="77777777" w:rsidR="0006597D" w:rsidRPr="00FD6ADA" w:rsidRDefault="0006597D" w:rsidP="0006597D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6AD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Companies to evaluate performance of both separate and joint processing for the next meeting with the objective to </w:t>
                      </w:r>
                      <w:proofErr w:type="gramStart"/>
                      <w:r w:rsidRPr="00FD6AD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make a decision</w:t>
                      </w:r>
                      <w:proofErr w:type="gramEnd"/>
                      <w:r w:rsidRPr="00FD6AD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next meeting. A minimum set of simulation scenarios may be agreed to manage the workload for the next meeting.</w:t>
                      </w:r>
                    </w:p>
                    <w:p w14:paraId="08602DCE" w14:textId="77777777" w:rsidR="0006597D" w:rsidRPr="00FD6ADA" w:rsidRDefault="0006597D" w:rsidP="0006597D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6AD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Baseline case is prioritized.</w:t>
                      </w:r>
                    </w:p>
                    <w:p w14:paraId="10E26AFA" w14:textId="1AE91AAA" w:rsidR="00AB6074" w:rsidRPr="00FD6ADA" w:rsidRDefault="00AB6074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51710" w:rsidRPr="003A2C96">
        <w:rPr>
          <w:rFonts w:eastAsia="Times New Roman"/>
          <w:sz w:val="32"/>
          <w:szCs w:val="32"/>
        </w:rPr>
        <w:t xml:space="preserve">2.1 </w:t>
      </w:r>
      <w:r w:rsidRPr="003A2C96">
        <w:rPr>
          <w:rFonts w:eastAsia="Times New Roman"/>
          <w:sz w:val="32"/>
          <w:szCs w:val="32"/>
        </w:rPr>
        <w:t>Receiver Assumption</w:t>
      </w:r>
      <w:r w:rsidR="001869F9" w:rsidRPr="003A2C96">
        <w:rPr>
          <w:rFonts w:eastAsia="Times New Roman"/>
          <w:sz w:val="32"/>
          <w:szCs w:val="32"/>
        </w:rPr>
        <w:t xml:space="preserve"> for mDCI </w:t>
      </w:r>
    </w:p>
    <w:p w14:paraId="40862E18" w14:textId="705DCE25" w:rsidR="00FB428F" w:rsidRPr="00FD6ADA" w:rsidRDefault="00AB6074" w:rsidP="00AB6074">
      <w:pPr>
        <w:rPr>
          <w:rFonts w:eastAsia="Times New Roman"/>
          <w:sz w:val="24"/>
          <w:szCs w:val="24"/>
        </w:rPr>
      </w:pPr>
      <w:r w:rsidRPr="00FD6ADA">
        <w:rPr>
          <w:rFonts w:eastAsia="Times New Roman"/>
          <w:sz w:val="24"/>
          <w:szCs w:val="24"/>
        </w:rPr>
        <w:t xml:space="preserve">During </w:t>
      </w:r>
      <w:r w:rsidR="00175111" w:rsidRPr="00FD6ADA">
        <w:rPr>
          <w:rFonts w:eastAsia="Times New Roman"/>
          <w:sz w:val="24"/>
          <w:szCs w:val="24"/>
        </w:rPr>
        <w:t>RAN4#108</w:t>
      </w:r>
      <w:r w:rsidR="007F4082" w:rsidRPr="00FD6ADA">
        <w:rPr>
          <w:rFonts w:eastAsia="Times New Roman"/>
          <w:sz w:val="24"/>
          <w:szCs w:val="24"/>
        </w:rPr>
        <w:t>-bis</w:t>
      </w:r>
      <w:r w:rsidRPr="00FD6ADA">
        <w:rPr>
          <w:rFonts w:eastAsia="Times New Roman"/>
          <w:sz w:val="24"/>
          <w:szCs w:val="24"/>
        </w:rPr>
        <w:t xml:space="preserve">, </w:t>
      </w:r>
      <w:r w:rsidR="009113E1" w:rsidRPr="00FD6ADA">
        <w:rPr>
          <w:rFonts w:eastAsia="Times New Roman"/>
          <w:sz w:val="24"/>
          <w:szCs w:val="24"/>
        </w:rPr>
        <w:t xml:space="preserve">both receiver options were extensively </w:t>
      </w:r>
      <w:r w:rsidR="00697E87" w:rsidRPr="00FD6ADA">
        <w:rPr>
          <w:rFonts w:eastAsia="Times New Roman"/>
          <w:sz w:val="24"/>
          <w:szCs w:val="24"/>
        </w:rPr>
        <w:t>discussed,</w:t>
      </w:r>
      <w:r w:rsidR="009113E1" w:rsidRPr="00FD6ADA">
        <w:rPr>
          <w:rFonts w:eastAsia="Times New Roman"/>
          <w:sz w:val="24"/>
          <w:szCs w:val="24"/>
        </w:rPr>
        <w:t xml:space="preserve"> and </w:t>
      </w:r>
      <w:r w:rsidRPr="00FD6ADA">
        <w:rPr>
          <w:rFonts w:eastAsia="Times New Roman"/>
          <w:sz w:val="24"/>
          <w:szCs w:val="24"/>
        </w:rPr>
        <w:t xml:space="preserve">it was </w:t>
      </w:r>
      <w:r w:rsidR="007F4082" w:rsidRPr="00FD6ADA">
        <w:rPr>
          <w:rFonts w:eastAsia="Times New Roman"/>
          <w:sz w:val="24"/>
          <w:szCs w:val="24"/>
        </w:rPr>
        <w:t>agreed that separate processing will be considered as a baseline</w:t>
      </w:r>
      <w:r w:rsidR="006F2FD7" w:rsidRPr="00FD6ADA">
        <w:rPr>
          <w:rFonts w:eastAsia="Times New Roman"/>
          <w:sz w:val="24"/>
          <w:szCs w:val="24"/>
        </w:rPr>
        <w:t xml:space="preserve"> for 1L+1L case</w:t>
      </w:r>
      <w:r w:rsidR="007F4082" w:rsidRPr="00FD6ADA">
        <w:rPr>
          <w:rFonts w:eastAsia="Times New Roman"/>
          <w:sz w:val="24"/>
          <w:szCs w:val="24"/>
        </w:rPr>
        <w:t>.</w:t>
      </w:r>
      <w:r w:rsidRPr="00FD6ADA">
        <w:rPr>
          <w:rFonts w:eastAsia="Times New Roman"/>
          <w:sz w:val="24"/>
          <w:szCs w:val="24"/>
        </w:rPr>
        <w:t xml:space="preserve"> </w:t>
      </w:r>
      <w:r w:rsidR="00FE789F" w:rsidRPr="00FD6ADA">
        <w:rPr>
          <w:rFonts w:eastAsia="Times New Roman"/>
          <w:sz w:val="24"/>
          <w:szCs w:val="24"/>
        </w:rPr>
        <w:t>It</w:t>
      </w:r>
      <w:r w:rsidR="00403715">
        <w:rPr>
          <w:rFonts w:eastAsia="Times New Roman"/>
          <w:sz w:val="24"/>
          <w:szCs w:val="24"/>
        </w:rPr>
        <w:t xml:space="preserve"> was also</w:t>
      </w:r>
      <w:r w:rsidR="00FE789F" w:rsidRPr="00FD6ADA">
        <w:rPr>
          <w:rFonts w:eastAsia="Times New Roman"/>
          <w:sz w:val="24"/>
          <w:szCs w:val="24"/>
        </w:rPr>
        <w:t xml:space="preserve"> decided </w:t>
      </w:r>
      <w:r w:rsidR="00A50A49" w:rsidRPr="00FD6ADA">
        <w:rPr>
          <w:rFonts w:eastAsia="Times New Roman"/>
          <w:sz w:val="24"/>
          <w:szCs w:val="24"/>
        </w:rPr>
        <w:t xml:space="preserve">to </w:t>
      </w:r>
      <w:r w:rsidR="00403715">
        <w:rPr>
          <w:rFonts w:eastAsia="Times New Roman"/>
          <w:sz w:val="24"/>
          <w:szCs w:val="24"/>
        </w:rPr>
        <w:t xml:space="preserve">further </w:t>
      </w:r>
      <w:r w:rsidR="00A50A49" w:rsidRPr="00FD6ADA">
        <w:rPr>
          <w:rFonts w:eastAsia="Times New Roman"/>
          <w:sz w:val="24"/>
          <w:szCs w:val="24"/>
        </w:rPr>
        <w:t xml:space="preserve">evaluate </w:t>
      </w:r>
      <w:r w:rsidRPr="00FD6ADA">
        <w:rPr>
          <w:rFonts w:eastAsia="Times New Roman"/>
          <w:sz w:val="24"/>
          <w:szCs w:val="24"/>
        </w:rPr>
        <w:t>both receiver options</w:t>
      </w:r>
      <w:r w:rsidR="003E4E18" w:rsidRPr="00FD6ADA">
        <w:rPr>
          <w:rFonts w:eastAsia="Times New Roman"/>
          <w:sz w:val="24"/>
          <w:szCs w:val="24"/>
        </w:rPr>
        <w:t xml:space="preserve">. The agreement is </w:t>
      </w:r>
      <w:r w:rsidR="00E44F84" w:rsidRPr="00FD6ADA">
        <w:rPr>
          <w:rFonts w:eastAsia="Times New Roman"/>
          <w:sz w:val="24"/>
          <w:szCs w:val="24"/>
        </w:rPr>
        <w:t>presented above</w:t>
      </w:r>
      <w:r w:rsidR="00C71F27">
        <w:rPr>
          <w:rFonts w:eastAsia="Times New Roman"/>
          <w:sz w:val="24"/>
          <w:szCs w:val="24"/>
        </w:rPr>
        <w:t xml:space="preserve"> [1]</w:t>
      </w:r>
      <w:r w:rsidRPr="00FD6ADA">
        <w:rPr>
          <w:rFonts w:eastAsia="Times New Roman"/>
          <w:sz w:val="24"/>
          <w:szCs w:val="24"/>
        </w:rPr>
        <w:t>.</w:t>
      </w:r>
    </w:p>
    <w:p w14:paraId="4B4715C2" w14:textId="3822E05A" w:rsidR="005E5EB8" w:rsidRPr="00FD6ADA" w:rsidRDefault="000C40AC" w:rsidP="00AB6074">
      <w:pPr>
        <w:rPr>
          <w:rFonts w:eastAsia="Times New Roman"/>
          <w:sz w:val="24"/>
          <w:szCs w:val="24"/>
        </w:rPr>
      </w:pPr>
      <w:r w:rsidRPr="00FD6ADA">
        <w:rPr>
          <w:rFonts w:eastAsia="Times New Roman"/>
          <w:sz w:val="24"/>
          <w:szCs w:val="24"/>
        </w:rPr>
        <w:t>W</w:t>
      </w:r>
      <w:r w:rsidR="00AB6074" w:rsidRPr="00FD6ADA">
        <w:rPr>
          <w:rFonts w:eastAsia="Times New Roman"/>
          <w:sz w:val="24"/>
          <w:szCs w:val="24"/>
        </w:rPr>
        <w:t xml:space="preserve">e </w:t>
      </w:r>
      <w:r w:rsidR="00AC311B" w:rsidRPr="00FD6ADA">
        <w:rPr>
          <w:rFonts w:eastAsia="Times New Roman"/>
          <w:sz w:val="24"/>
          <w:szCs w:val="24"/>
        </w:rPr>
        <w:t>would like to reiterate that</w:t>
      </w:r>
      <w:r w:rsidR="00AB6074" w:rsidRPr="00FD6ADA">
        <w:rPr>
          <w:rFonts w:eastAsia="Times New Roman"/>
          <w:sz w:val="24"/>
          <w:szCs w:val="24"/>
        </w:rPr>
        <w:t xml:space="preserve"> there are pros and cons with each option. While </w:t>
      </w:r>
      <w:r w:rsidR="00AC311B" w:rsidRPr="00FD6ADA">
        <w:rPr>
          <w:rFonts w:eastAsia="Times New Roman"/>
          <w:sz w:val="24"/>
          <w:szCs w:val="24"/>
        </w:rPr>
        <w:t xml:space="preserve">the </w:t>
      </w:r>
      <w:r w:rsidR="00AB6074" w:rsidRPr="00FD6ADA">
        <w:rPr>
          <w:rFonts w:eastAsia="Times New Roman"/>
          <w:sz w:val="24"/>
          <w:szCs w:val="24"/>
        </w:rPr>
        <w:t xml:space="preserve">joint processing may offer better performance, the implementation </w:t>
      </w:r>
      <w:r w:rsidR="00386168">
        <w:rPr>
          <w:rFonts w:eastAsia="Times New Roman"/>
          <w:sz w:val="24"/>
          <w:szCs w:val="24"/>
        </w:rPr>
        <w:t>complexity could be a bottleneck</w:t>
      </w:r>
      <w:r w:rsidR="00AB6074" w:rsidRPr="00FD6ADA">
        <w:rPr>
          <w:rFonts w:eastAsia="Times New Roman"/>
          <w:sz w:val="24"/>
          <w:szCs w:val="24"/>
        </w:rPr>
        <w:t xml:space="preserve">. </w:t>
      </w:r>
      <w:r w:rsidR="00504586" w:rsidRPr="00FD6ADA">
        <w:rPr>
          <w:rFonts w:eastAsia="Times New Roman"/>
          <w:sz w:val="24"/>
          <w:szCs w:val="24"/>
        </w:rPr>
        <w:t xml:space="preserve">We note that the increase in complexity </w:t>
      </w:r>
      <w:r w:rsidR="003479E7" w:rsidRPr="00FD6ADA">
        <w:rPr>
          <w:rFonts w:eastAsia="Times New Roman"/>
          <w:sz w:val="24"/>
          <w:szCs w:val="24"/>
        </w:rPr>
        <w:t>with</w:t>
      </w:r>
      <w:r w:rsidR="00504586" w:rsidRPr="00FD6ADA">
        <w:rPr>
          <w:rFonts w:eastAsia="Times New Roman"/>
          <w:sz w:val="24"/>
          <w:szCs w:val="24"/>
        </w:rPr>
        <w:t xml:space="preserve"> </w:t>
      </w:r>
      <w:r w:rsidR="003479E7" w:rsidRPr="00FD6ADA">
        <w:rPr>
          <w:rFonts w:eastAsia="Times New Roman"/>
          <w:sz w:val="24"/>
          <w:szCs w:val="24"/>
        </w:rPr>
        <w:t xml:space="preserve">joint processing </w:t>
      </w:r>
      <w:r w:rsidR="00E53C06">
        <w:rPr>
          <w:rFonts w:eastAsia="Times New Roman"/>
          <w:sz w:val="24"/>
          <w:szCs w:val="24"/>
        </w:rPr>
        <w:t>is not</w:t>
      </w:r>
      <w:r w:rsidR="003479E7" w:rsidRPr="00FD6ADA">
        <w:rPr>
          <w:rFonts w:eastAsia="Times New Roman"/>
          <w:sz w:val="24"/>
          <w:szCs w:val="24"/>
        </w:rPr>
        <w:t xml:space="preserve"> </w:t>
      </w:r>
      <w:r w:rsidR="006B2F30" w:rsidRPr="00FD6ADA">
        <w:rPr>
          <w:rFonts w:eastAsia="Times New Roman"/>
          <w:sz w:val="24"/>
          <w:szCs w:val="24"/>
        </w:rPr>
        <w:t xml:space="preserve">linear, rather it will be </w:t>
      </w:r>
      <w:r w:rsidR="003479E7" w:rsidRPr="00FD6ADA">
        <w:rPr>
          <w:rFonts w:eastAsia="Times New Roman"/>
          <w:sz w:val="24"/>
          <w:szCs w:val="24"/>
        </w:rPr>
        <w:t>exponentia</w:t>
      </w:r>
      <w:r w:rsidR="006B2F30" w:rsidRPr="00FD6ADA">
        <w:rPr>
          <w:rFonts w:eastAsia="Times New Roman"/>
          <w:sz w:val="24"/>
          <w:szCs w:val="24"/>
        </w:rPr>
        <w:t>l</w:t>
      </w:r>
      <w:r w:rsidR="003479E7" w:rsidRPr="00FD6ADA">
        <w:rPr>
          <w:rFonts w:eastAsia="Times New Roman"/>
          <w:sz w:val="24"/>
          <w:szCs w:val="24"/>
        </w:rPr>
        <w:t xml:space="preserve">. </w:t>
      </w:r>
      <w:r w:rsidR="006B2F30" w:rsidRPr="00FD6ADA">
        <w:rPr>
          <w:rFonts w:eastAsia="Times New Roman"/>
          <w:sz w:val="24"/>
          <w:szCs w:val="24"/>
        </w:rPr>
        <w:t xml:space="preserve">Additionally, </w:t>
      </w:r>
      <w:r w:rsidR="00EB1103" w:rsidRPr="00FD6ADA">
        <w:rPr>
          <w:rFonts w:eastAsia="Times New Roman"/>
          <w:sz w:val="24"/>
          <w:szCs w:val="24"/>
        </w:rPr>
        <w:t xml:space="preserve">compared to FR1, </w:t>
      </w:r>
      <w:r w:rsidR="006B2F30" w:rsidRPr="00FD6ADA">
        <w:rPr>
          <w:rFonts w:eastAsia="Times New Roman"/>
          <w:sz w:val="24"/>
          <w:szCs w:val="24"/>
        </w:rPr>
        <w:t>FR2 involves a higher aggre</w:t>
      </w:r>
      <w:r w:rsidR="00A84723" w:rsidRPr="00FD6ADA">
        <w:rPr>
          <w:rFonts w:eastAsia="Times New Roman"/>
          <w:sz w:val="24"/>
          <w:szCs w:val="24"/>
        </w:rPr>
        <w:t xml:space="preserve">gated bandwidth, e.g., 800MHz. Therefore, </w:t>
      </w:r>
      <w:r w:rsidR="006F7C20">
        <w:rPr>
          <w:rFonts w:eastAsia="Times New Roman"/>
          <w:sz w:val="24"/>
          <w:szCs w:val="24"/>
        </w:rPr>
        <w:t xml:space="preserve">implementation </w:t>
      </w:r>
      <w:r w:rsidR="00A84723" w:rsidRPr="00FD6ADA">
        <w:rPr>
          <w:rFonts w:eastAsia="Times New Roman"/>
          <w:sz w:val="24"/>
          <w:szCs w:val="24"/>
        </w:rPr>
        <w:t xml:space="preserve">complexity </w:t>
      </w:r>
      <w:r w:rsidR="007B46A7" w:rsidRPr="00FD6ADA">
        <w:rPr>
          <w:rFonts w:eastAsia="Times New Roman"/>
          <w:sz w:val="24"/>
          <w:szCs w:val="24"/>
        </w:rPr>
        <w:t xml:space="preserve">with joint processing </w:t>
      </w:r>
      <w:r w:rsidR="000E6387">
        <w:rPr>
          <w:rFonts w:eastAsia="Times New Roman"/>
          <w:sz w:val="24"/>
          <w:szCs w:val="24"/>
        </w:rPr>
        <w:t xml:space="preserve">in FR2 </w:t>
      </w:r>
      <w:r w:rsidR="007B46A7" w:rsidRPr="00FD6ADA">
        <w:rPr>
          <w:rFonts w:eastAsia="Times New Roman"/>
          <w:sz w:val="24"/>
          <w:szCs w:val="24"/>
        </w:rPr>
        <w:t>will be huge</w:t>
      </w:r>
      <w:r w:rsidR="005B1804" w:rsidRPr="00FD6ADA">
        <w:rPr>
          <w:rFonts w:eastAsia="Times New Roman"/>
          <w:sz w:val="24"/>
          <w:szCs w:val="24"/>
        </w:rPr>
        <w:t xml:space="preserve">. </w:t>
      </w:r>
      <w:r w:rsidR="00AB6074" w:rsidRPr="00FD6ADA">
        <w:rPr>
          <w:rFonts w:eastAsia="Times New Roman"/>
          <w:sz w:val="24"/>
          <w:szCs w:val="24"/>
        </w:rPr>
        <w:t xml:space="preserve">On the other hand, </w:t>
      </w:r>
      <w:r w:rsidR="000E6387">
        <w:rPr>
          <w:rFonts w:eastAsia="Times New Roman"/>
          <w:sz w:val="24"/>
          <w:szCs w:val="24"/>
        </w:rPr>
        <w:t xml:space="preserve">separate </w:t>
      </w:r>
      <w:r w:rsidR="00AB6074" w:rsidRPr="00FD6ADA">
        <w:rPr>
          <w:rFonts w:eastAsia="Times New Roman"/>
          <w:sz w:val="24"/>
          <w:szCs w:val="24"/>
        </w:rPr>
        <w:t xml:space="preserve">processing may offer </w:t>
      </w:r>
      <w:r w:rsidR="009A4A1B" w:rsidRPr="00FD6ADA">
        <w:rPr>
          <w:rFonts w:eastAsia="Times New Roman"/>
          <w:sz w:val="24"/>
          <w:szCs w:val="24"/>
        </w:rPr>
        <w:t xml:space="preserve">much </w:t>
      </w:r>
      <w:r w:rsidR="00AB6074" w:rsidRPr="00FD6ADA">
        <w:rPr>
          <w:rFonts w:eastAsia="Times New Roman"/>
          <w:sz w:val="24"/>
          <w:szCs w:val="24"/>
        </w:rPr>
        <w:t xml:space="preserve">lower implementation complexity with a </w:t>
      </w:r>
      <w:r w:rsidR="009A4A1B" w:rsidRPr="00FD6ADA">
        <w:rPr>
          <w:rFonts w:eastAsia="Times New Roman"/>
          <w:sz w:val="24"/>
          <w:szCs w:val="24"/>
        </w:rPr>
        <w:t xml:space="preserve">reasonable </w:t>
      </w:r>
      <w:r w:rsidR="00AB6074" w:rsidRPr="00FD6ADA">
        <w:rPr>
          <w:rFonts w:eastAsia="Times New Roman"/>
          <w:sz w:val="24"/>
          <w:szCs w:val="24"/>
        </w:rPr>
        <w:t xml:space="preserve">performance trade-off. </w:t>
      </w:r>
    </w:p>
    <w:p w14:paraId="1617059E" w14:textId="2A51AA62" w:rsidR="00741ADE" w:rsidRPr="00FD6ADA" w:rsidRDefault="00741ADE" w:rsidP="00AB6074">
      <w:pPr>
        <w:rPr>
          <w:rFonts w:eastAsia="Times New Roman"/>
          <w:sz w:val="24"/>
          <w:szCs w:val="24"/>
        </w:rPr>
      </w:pPr>
      <w:r w:rsidRPr="00FD6ADA">
        <w:rPr>
          <w:rFonts w:eastAsia="Times New Roman"/>
          <w:sz w:val="24"/>
          <w:szCs w:val="24"/>
        </w:rPr>
        <w:t xml:space="preserve">We </w:t>
      </w:r>
      <w:r w:rsidR="005E5EB8" w:rsidRPr="00FD6ADA">
        <w:rPr>
          <w:rFonts w:eastAsia="Times New Roman"/>
          <w:sz w:val="24"/>
          <w:szCs w:val="24"/>
        </w:rPr>
        <w:t xml:space="preserve">further </w:t>
      </w:r>
      <w:r w:rsidRPr="00FD6ADA">
        <w:rPr>
          <w:rFonts w:eastAsia="Times New Roman"/>
          <w:sz w:val="24"/>
          <w:szCs w:val="24"/>
        </w:rPr>
        <w:t xml:space="preserve">note that this </w:t>
      </w:r>
      <w:r w:rsidR="00ED5C64" w:rsidRPr="00FD6ADA">
        <w:rPr>
          <w:rFonts w:eastAsia="Times New Roman"/>
          <w:sz w:val="24"/>
          <w:szCs w:val="24"/>
        </w:rPr>
        <w:t xml:space="preserve">is the first time 3GPP is defining </w:t>
      </w:r>
      <w:r w:rsidR="00ED78FA" w:rsidRPr="00FD6ADA">
        <w:rPr>
          <w:rFonts w:eastAsia="Times New Roman"/>
          <w:sz w:val="24"/>
          <w:szCs w:val="24"/>
        </w:rPr>
        <w:t xml:space="preserve">performance requirements for FR2 multi-TRP scheme. </w:t>
      </w:r>
      <w:r w:rsidR="00921B0B">
        <w:rPr>
          <w:rFonts w:eastAsia="Times New Roman"/>
          <w:sz w:val="24"/>
          <w:szCs w:val="24"/>
        </w:rPr>
        <w:t>Therefore</w:t>
      </w:r>
      <w:r w:rsidR="00ED78FA" w:rsidRPr="00FD6ADA">
        <w:rPr>
          <w:rFonts w:eastAsia="Times New Roman"/>
          <w:sz w:val="24"/>
          <w:szCs w:val="24"/>
        </w:rPr>
        <w:t xml:space="preserve">, we think it is possible to assume </w:t>
      </w:r>
      <w:r w:rsidR="00921B0B">
        <w:rPr>
          <w:rFonts w:eastAsia="Times New Roman"/>
          <w:sz w:val="24"/>
          <w:szCs w:val="24"/>
        </w:rPr>
        <w:t>separate</w:t>
      </w:r>
      <w:r w:rsidR="00902EC0" w:rsidRPr="00FD6ADA">
        <w:rPr>
          <w:rFonts w:eastAsia="Times New Roman"/>
          <w:sz w:val="24"/>
          <w:szCs w:val="24"/>
        </w:rPr>
        <w:t xml:space="preserve"> processing for receiver assumption </w:t>
      </w:r>
      <w:r w:rsidR="00BB6277" w:rsidRPr="00FD6ADA">
        <w:rPr>
          <w:rFonts w:eastAsia="Times New Roman"/>
          <w:sz w:val="24"/>
          <w:szCs w:val="24"/>
        </w:rPr>
        <w:t xml:space="preserve">for this release </w:t>
      </w:r>
      <w:r w:rsidR="00902EC0" w:rsidRPr="00FD6ADA">
        <w:rPr>
          <w:rFonts w:eastAsia="Times New Roman"/>
          <w:sz w:val="24"/>
          <w:szCs w:val="24"/>
        </w:rPr>
        <w:t>and may consider advanced receiver in future release</w:t>
      </w:r>
      <w:r w:rsidR="002353D2" w:rsidRPr="00FD6ADA">
        <w:rPr>
          <w:rFonts w:eastAsia="Times New Roman"/>
          <w:sz w:val="24"/>
          <w:szCs w:val="24"/>
        </w:rPr>
        <w:t>s</w:t>
      </w:r>
      <w:r w:rsidR="00902EC0" w:rsidRPr="00FD6ADA">
        <w:rPr>
          <w:rFonts w:eastAsia="Times New Roman"/>
          <w:sz w:val="24"/>
          <w:szCs w:val="24"/>
        </w:rPr>
        <w:t>.</w:t>
      </w:r>
    </w:p>
    <w:p w14:paraId="5FC383DF" w14:textId="6A157FB4" w:rsidR="005B1804" w:rsidRPr="00FD6ADA" w:rsidRDefault="005B1804" w:rsidP="00AB6074">
      <w:pPr>
        <w:rPr>
          <w:rFonts w:eastAsia="Times New Roman"/>
          <w:b/>
          <w:bCs/>
          <w:sz w:val="24"/>
          <w:szCs w:val="24"/>
        </w:rPr>
      </w:pPr>
      <w:r w:rsidRPr="00FD6ADA">
        <w:rPr>
          <w:rFonts w:eastAsia="Times New Roman"/>
          <w:b/>
          <w:bCs/>
          <w:sz w:val="24"/>
          <w:szCs w:val="24"/>
        </w:rPr>
        <w:t xml:space="preserve">Observation 1: </w:t>
      </w:r>
      <w:r w:rsidR="00433570" w:rsidRPr="00FD6ADA">
        <w:rPr>
          <w:rFonts w:eastAsia="Times New Roman"/>
          <w:b/>
          <w:bCs/>
          <w:sz w:val="24"/>
          <w:szCs w:val="24"/>
        </w:rPr>
        <w:t>Implementation</w:t>
      </w:r>
      <w:r w:rsidR="00414D5E" w:rsidRPr="00FD6ADA">
        <w:rPr>
          <w:rFonts w:eastAsia="Times New Roman"/>
          <w:b/>
          <w:bCs/>
          <w:sz w:val="24"/>
          <w:szCs w:val="24"/>
        </w:rPr>
        <w:t xml:space="preserve"> complexity with joint processing </w:t>
      </w:r>
      <w:r w:rsidR="00C20D3E" w:rsidRPr="00FD6ADA">
        <w:rPr>
          <w:rFonts w:eastAsia="Times New Roman"/>
          <w:b/>
          <w:bCs/>
          <w:sz w:val="24"/>
          <w:szCs w:val="24"/>
        </w:rPr>
        <w:t>scale</w:t>
      </w:r>
      <w:r w:rsidR="007463C3" w:rsidRPr="00FD6ADA">
        <w:rPr>
          <w:rFonts w:eastAsia="Times New Roman"/>
          <w:b/>
          <w:bCs/>
          <w:sz w:val="24"/>
          <w:szCs w:val="24"/>
        </w:rPr>
        <w:t>s</w:t>
      </w:r>
      <w:r w:rsidR="00414D5E" w:rsidRPr="00FD6ADA">
        <w:rPr>
          <w:rFonts w:eastAsia="Times New Roman"/>
          <w:b/>
          <w:bCs/>
          <w:sz w:val="24"/>
          <w:szCs w:val="24"/>
        </w:rPr>
        <w:t xml:space="preserve"> exponentially</w:t>
      </w:r>
      <w:r w:rsidR="00843544" w:rsidRPr="00FD6ADA">
        <w:rPr>
          <w:rFonts w:eastAsia="Times New Roman"/>
          <w:b/>
          <w:bCs/>
          <w:sz w:val="24"/>
          <w:szCs w:val="24"/>
        </w:rPr>
        <w:t xml:space="preserve"> </w:t>
      </w:r>
      <w:r w:rsidR="00A732AA">
        <w:rPr>
          <w:rFonts w:eastAsia="Times New Roman"/>
          <w:b/>
          <w:bCs/>
          <w:sz w:val="24"/>
          <w:szCs w:val="24"/>
        </w:rPr>
        <w:t>compared</w:t>
      </w:r>
      <w:r w:rsidR="00843544" w:rsidRPr="00FD6ADA">
        <w:rPr>
          <w:rFonts w:eastAsia="Times New Roman"/>
          <w:b/>
          <w:bCs/>
          <w:sz w:val="24"/>
          <w:szCs w:val="24"/>
        </w:rPr>
        <w:t xml:space="preserve"> to separate processing</w:t>
      </w:r>
      <w:r w:rsidR="00C20D3E" w:rsidRPr="00FD6ADA">
        <w:rPr>
          <w:rFonts w:eastAsia="Times New Roman"/>
          <w:b/>
          <w:bCs/>
          <w:sz w:val="24"/>
          <w:szCs w:val="24"/>
        </w:rPr>
        <w:t>.</w:t>
      </w:r>
    </w:p>
    <w:p w14:paraId="022DD82F" w14:textId="2014DE39" w:rsidR="00843544" w:rsidRPr="00FD6ADA" w:rsidRDefault="00843544" w:rsidP="00843544">
      <w:pPr>
        <w:rPr>
          <w:rFonts w:eastAsia="Times New Roman"/>
          <w:b/>
          <w:bCs/>
          <w:sz w:val="24"/>
          <w:szCs w:val="24"/>
        </w:rPr>
      </w:pPr>
      <w:r w:rsidRPr="00FD6ADA">
        <w:rPr>
          <w:rFonts w:eastAsia="Times New Roman"/>
          <w:b/>
          <w:bCs/>
          <w:sz w:val="24"/>
          <w:szCs w:val="24"/>
        </w:rPr>
        <w:lastRenderedPageBreak/>
        <w:t xml:space="preserve">Observation </w:t>
      </w:r>
      <w:r w:rsidR="00FD6ADA">
        <w:rPr>
          <w:rFonts w:eastAsia="Times New Roman"/>
          <w:b/>
          <w:bCs/>
          <w:sz w:val="24"/>
          <w:szCs w:val="24"/>
        </w:rPr>
        <w:t>2</w:t>
      </w:r>
      <w:r w:rsidRPr="00FD6ADA">
        <w:rPr>
          <w:rFonts w:eastAsia="Times New Roman"/>
          <w:b/>
          <w:bCs/>
          <w:sz w:val="24"/>
          <w:szCs w:val="24"/>
        </w:rPr>
        <w:t xml:space="preserve">: </w:t>
      </w:r>
      <w:r w:rsidR="0048161E">
        <w:rPr>
          <w:rFonts w:eastAsia="Times New Roman"/>
          <w:b/>
          <w:bCs/>
          <w:sz w:val="24"/>
          <w:szCs w:val="24"/>
        </w:rPr>
        <w:t>In contrast</w:t>
      </w:r>
      <w:r w:rsidR="0048161E" w:rsidRPr="00FD6ADA">
        <w:rPr>
          <w:rFonts w:eastAsia="Times New Roman"/>
          <w:b/>
          <w:bCs/>
          <w:sz w:val="24"/>
          <w:szCs w:val="24"/>
        </w:rPr>
        <w:t xml:space="preserve"> to FR1</w:t>
      </w:r>
      <w:r w:rsidR="0095286D" w:rsidRPr="00FD6ADA">
        <w:rPr>
          <w:rFonts w:eastAsia="Times New Roman"/>
          <w:b/>
          <w:bCs/>
          <w:sz w:val="24"/>
          <w:szCs w:val="24"/>
        </w:rPr>
        <w:t xml:space="preserve">, FR2 involves a higher aggregated bandwidth, which </w:t>
      </w:r>
      <w:r w:rsidR="00742D8A" w:rsidRPr="00FD6ADA">
        <w:rPr>
          <w:rFonts w:eastAsia="Times New Roman"/>
          <w:b/>
          <w:bCs/>
          <w:sz w:val="24"/>
          <w:szCs w:val="24"/>
        </w:rPr>
        <w:t xml:space="preserve">contributes </w:t>
      </w:r>
      <w:r w:rsidR="009B73A6" w:rsidRPr="00FD6ADA">
        <w:rPr>
          <w:rFonts w:eastAsia="Times New Roman"/>
          <w:b/>
          <w:bCs/>
          <w:sz w:val="24"/>
          <w:szCs w:val="24"/>
        </w:rPr>
        <w:t xml:space="preserve">to additional </w:t>
      </w:r>
      <w:r w:rsidR="00EB1103" w:rsidRPr="00FD6ADA">
        <w:rPr>
          <w:rFonts w:eastAsia="Times New Roman"/>
          <w:b/>
          <w:bCs/>
          <w:sz w:val="24"/>
          <w:szCs w:val="24"/>
        </w:rPr>
        <w:t>implementation complexity from the UE side</w:t>
      </w:r>
      <w:r w:rsidRPr="00FD6ADA">
        <w:rPr>
          <w:rFonts w:eastAsia="Times New Roman"/>
          <w:b/>
          <w:bCs/>
          <w:sz w:val="24"/>
          <w:szCs w:val="24"/>
        </w:rPr>
        <w:t>.</w:t>
      </w:r>
    </w:p>
    <w:p w14:paraId="1BEBA671" w14:textId="5DA5A600" w:rsidR="00884562" w:rsidRPr="00FD6ADA" w:rsidRDefault="005522C8" w:rsidP="005522C8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1: Assume </w:t>
      </w:r>
      <w:r w:rsidR="007B540E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separate 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processing for </w:t>
      </w:r>
      <w:r w:rsidR="00D776C1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mDCI 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receiver assumption in Rel-18 </w:t>
      </w:r>
      <w:r w:rsidR="002075A1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for both 1</w:t>
      </w:r>
      <w:r w:rsidR="00884562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L</w:t>
      </w:r>
      <w:r w:rsidR="002075A1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+1</w:t>
      </w:r>
      <w:r w:rsidR="00884562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L</w:t>
      </w:r>
      <w:r w:rsidR="002075A1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 and 2</w:t>
      </w:r>
      <w:r w:rsidR="00884562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L+</w:t>
      </w:r>
      <w:r w:rsidR="002075A1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2L cases. </w:t>
      </w:r>
    </w:p>
    <w:p w14:paraId="3529AA32" w14:textId="55B6D1F4" w:rsidR="005522C8" w:rsidRPr="00FD6ADA" w:rsidRDefault="00884562" w:rsidP="005522C8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Proposal 2: C</w:t>
      </w:r>
      <w:r w:rsidR="005522C8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onsider advanced receiver</w:t>
      </w:r>
      <w:r w:rsidR="00470FF0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, such as joint processing that comes</w:t>
      </w:r>
      <w:r w:rsidR="00532926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 with higher </w:t>
      </w:r>
      <w:r w:rsidR="007B540E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implementation </w:t>
      </w:r>
      <w:r w:rsidR="00532926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complexity </w:t>
      </w:r>
      <w:r w:rsidR="005522C8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in future releases.</w:t>
      </w:r>
    </w:p>
    <w:p w14:paraId="73EC2E54" w14:textId="0BB79F01" w:rsidR="001869F9" w:rsidRPr="003A2C96" w:rsidRDefault="00AF64EE" w:rsidP="00E65C42">
      <w:pPr>
        <w:rPr>
          <w:rFonts w:eastAsia="Times New Roman"/>
          <w:sz w:val="32"/>
          <w:szCs w:val="32"/>
        </w:rPr>
      </w:pPr>
      <w:r w:rsidRPr="003A2C96">
        <w:rPr>
          <w:rFonts w:eastAsiaTheme="minorEastAsia"/>
          <w:noProof/>
          <w:color w:val="000000" w:themeColor="text1"/>
          <w:sz w:val="32"/>
          <w:szCs w:val="3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6CA948A" wp14:editId="0F878BBE">
                <wp:simplePos x="0" y="0"/>
                <wp:positionH relativeFrom="column">
                  <wp:posOffset>1270</wp:posOffset>
                </wp:positionH>
                <wp:positionV relativeFrom="paragraph">
                  <wp:posOffset>366395</wp:posOffset>
                </wp:positionV>
                <wp:extent cx="5835650" cy="1115060"/>
                <wp:effectExtent l="0" t="0" r="12700" b="27940"/>
                <wp:wrapSquare wrapText="bothSides"/>
                <wp:docPr id="13723701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5650" cy="1115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649A1" w14:textId="77777777" w:rsidR="00DC49FC" w:rsidRPr="00FD6ADA" w:rsidRDefault="00DC49FC" w:rsidP="00DC49FC">
                            <w:pPr>
                              <w:spacing w:after="12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 w:rsidRPr="00FD6ADA">
                              <w:rPr>
                                <w:b/>
                                <w:u w:val="single"/>
                              </w:rPr>
                              <w:t>Receiver assumption for sDCI SDM case.</w:t>
                            </w:r>
                          </w:p>
                          <w:p w14:paraId="51E38698" w14:textId="77777777" w:rsidR="00DC49FC" w:rsidRPr="00FD6ADA" w:rsidRDefault="00DC49FC" w:rsidP="00DC49F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FD6A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Agreement:</w:t>
                            </w:r>
                          </w:p>
                          <w:p w14:paraId="20AF5EA5" w14:textId="77777777" w:rsidR="00DC49FC" w:rsidRPr="00FD6ADA" w:rsidRDefault="00DC49FC" w:rsidP="00DC49F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FD6A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ab/>
                              <w:t>Evaluate joint and separate processing for sDCI.</w:t>
                            </w:r>
                          </w:p>
                          <w:p w14:paraId="02CEA93A" w14:textId="77777777" w:rsidR="00DC49FC" w:rsidRPr="00FD6ADA" w:rsidRDefault="00DC49FC" w:rsidP="00DC49F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FD6A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ab/>
                              <w:t>For sDCI, consider separate processing as baseline.  Joint processing is FFS.</w:t>
                            </w:r>
                          </w:p>
                          <w:p w14:paraId="37F53508" w14:textId="77777777" w:rsidR="00AF64EE" w:rsidRPr="00FD6ADA" w:rsidRDefault="00AF64EE" w:rsidP="00AF64E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A948A" id="_x0000_s1027" type="#_x0000_t202" style="position:absolute;margin-left:.1pt;margin-top:28.85pt;width:459.5pt;height:87.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">
                <v:textbox>
                  <w:txbxContent>
                    <w:p w14:paraId="422649A1" w14:textId="77777777" w:rsidR="00DC49FC" w:rsidRPr="00FD6ADA" w:rsidRDefault="00DC49FC" w:rsidP="00DC49FC">
                      <w:pPr>
                        <w:spacing w:after="120"/>
                        <w:rPr>
                          <w:b/>
                          <w:u w:val="single"/>
                          <w:lang w:eastAsia="zh-CN"/>
                        </w:rPr>
                      </w:pPr>
                      <w:r w:rsidRPr="00FD6ADA">
                        <w:rPr>
                          <w:b/>
                          <w:u w:val="single"/>
                        </w:rPr>
                        <w:t>Receiver assumption for sDCI SDM case.</w:t>
                      </w:r>
                    </w:p>
                    <w:p w14:paraId="51E38698" w14:textId="77777777" w:rsidR="00DC49FC" w:rsidRPr="00FD6ADA" w:rsidRDefault="00DC49FC" w:rsidP="00DC49FC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FD6ADA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Agreement:</w:t>
                      </w:r>
                    </w:p>
                    <w:p w14:paraId="20AF5EA5" w14:textId="77777777" w:rsidR="00DC49FC" w:rsidRPr="00FD6ADA" w:rsidRDefault="00DC49FC" w:rsidP="00DC49F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FD6ADA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ab/>
                        <w:t>Evaluate joint and separate processing for sDCI.</w:t>
                      </w:r>
                    </w:p>
                    <w:p w14:paraId="02CEA93A" w14:textId="77777777" w:rsidR="00DC49FC" w:rsidRPr="00FD6ADA" w:rsidRDefault="00DC49FC" w:rsidP="00DC49F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FD6ADA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ab/>
                        <w:t>For sDCI, consider separate processing as baseline.  Joint processing is FFS.</w:t>
                      </w:r>
                    </w:p>
                    <w:p w14:paraId="37F53508" w14:textId="77777777" w:rsidR="00AF64EE" w:rsidRPr="00FD6ADA" w:rsidRDefault="00AF64EE" w:rsidP="00AF64E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869F9" w:rsidRPr="003A2C96">
        <w:rPr>
          <w:rFonts w:eastAsia="Times New Roman"/>
          <w:sz w:val="32"/>
          <w:szCs w:val="32"/>
        </w:rPr>
        <w:t>2.2 Receiver Assumption for sDCI</w:t>
      </w:r>
      <w:r w:rsidR="0005596E" w:rsidRPr="003A2C96">
        <w:rPr>
          <w:rFonts w:eastAsia="Times New Roman"/>
          <w:sz w:val="32"/>
          <w:szCs w:val="32"/>
        </w:rPr>
        <w:t xml:space="preserve"> SDM</w:t>
      </w:r>
    </w:p>
    <w:p w14:paraId="044D7B18" w14:textId="4C6E7B66" w:rsidR="001869F9" w:rsidRPr="00FD6ADA" w:rsidRDefault="00C61006" w:rsidP="00E65C42">
      <w:pPr>
        <w:rPr>
          <w:rFonts w:eastAsia="Times New Roman"/>
          <w:sz w:val="24"/>
          <w:szCs w:val="24"/>
        </w:rPr>
      </w:pPr>
      <w:r w:rsidRPr="00FD6ADA">
        <w:rPr>
          <w:rFonts w:eastAsia="Times New Roman"/>
          <w:sz w:val="24"/>
          <w:szCs w:val="24"/>
        </w:rPr>
        <w:t>During the last meeting, it was decided to consider separate processing as a baseline</w:t>
      </w:r>
      <w:r w:rsidR="00C870FD">
        <w:rPr>
          <w:rFonts w:eastAsia="Times New Roman"/>
          <w:sz w:val="24"/>
          <w:szCs w:val="24"/>
        </w:rPr>
        <w:t xml:space="preserve"> for sDCI SDM scheme</w:t>
      </w:r>
      <w:r w:rsidR="00BE7D56" w:rsidRPr="00FD6ADA">
        <w:rPr>
          <w:rFonts w:eastAsia="Times New Roman"/>
          <w:sz w:val="24"/>
          <w:szCs w:val="24"/>
        </w:rPr>
        <w:t xml:space="preserve">. On the same grounds as presented above for mDCI, we think that </w:t>
      </w:r>
      <w:r w:rsidR="0005596E" w:rsidRPr="00FD6ADA">
        <w:rPr>
          <w:rFonts w:eastAsia="Times New Roman"/>
          <w:sz w:val="24"/>
          <w:szCs w:val="24"/>
        </w:rPr>
        <w:t xml:space="preserve">separate processing should </w:t>
      </w:r>
      <w:r w:rsidR="009122C2">
        <w:rPr>
          <w:rFonts w:eastAsia="Times New Roman"/>
          <w:sz w:val="24"/>
          <w:szCs w:val="24"/>
        </w:rPr>
        <w:t xml:space="preserve">also </w:t>
      </w:r>
      <w:r w:rsidR="0005596E" w:rsidRPr="00FD6ADA">
        <w:rPr>
          <w:rFonts w:eastAsia="Times New Roman"/>
          <w:sz w:val="24"/>
          <w:szCs w:val="24"/>
        </w:rPr>
        <w:t>be considered for both 1L+1L and 2L+2L cases</w:t>
      </w:r>
      <w:r w:rsidR="00F817C8">
        <w:rPr>
          <w:rFonts w:eastAsia="Times New Roman"/>
          <w:sz w:val="24"/>
          <w:szCs w:val="24"/>
        </w:rPr>
        <w:t xml:space="preserve"> in sDCI</w:t>
      </w:r>
      <w:r w:rsidR="0005596E" w:rsidRPr="00FD6ADA">
        <w:rPr>
          <w:rFonts w:eastAsia="Times New Roman"/>
          <w:sz w:val="24"/>
          <w:szCs w:val="24"/>
        </w:rPr>
        <w:t>.</w:t>
      </w:r>
    </w:p>
    <w:p w14:paraId="5C6C83F7" w14:textId="4D85CE77" w:rsidR="00AF64EE" w:rsidRPr="00FD6ADA" w:rsidRDefault="00AF64EE" w:rsidP="00AF64EE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</w:t>
      </w:r>
      <w:r w:rsid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3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: Assume </w:t>
      </w:r>
      <w:r w:rsidR="009122C2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separate 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processing for </w:t>
      </w:r>
      <w:r w:rsidR="00D776C1"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sDCI 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receiver assumption in Rel-18 for both 1L+1L and 2L+2L cases.</w:t>
      </w:r>
    </w:p>
    <w:p w14:paraId="6D3838DA" w14:textId="64DF802B" w:rsidR="008972FF" w:rsidRPr="003A2C96" w:rsidRDefault="00D569B4" w:rsidP="006042C0">
      <w:pPr>
        <w:rPr>
          <w:rFonts w:eastAsia="Times New Roman"/>
          <w:sz w:val="32"/>
          <w:szCs w:val="32"/>
        </w:rPr>
      </w:pPr>
      <w:r w:rsidRPr="003A2C96">
        <w:rPr>
          <w:rFonts w:eastAsiaTheme="minorEastAsia"/>
          <w:noProof/>
          <w:color w:val="000000" w:themeColor="text1"/>
          <w:sz w:val="32"/>
          <w:szCs w:val="3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29A05D4" wp14:editId="63CA52A7">
                <wp:simplePos x="0" y="0"/>
                <wp:positionH relativeFrom="column">
                  <wp:posOffset>1270</wp:posOffset>
                </wp:positionH>
                <wp:positionV relativeFrom="paragraph">
                  <wp:posOffset>394335</wp:posOffset>
                </wp:positionV>
                <wp:extent cx="5835650" cy="1484630"/>
                <wp:effectExtent l="0" t="0" r="12700" b="20320"/>
                <wp:wrapSquare wrapText="bothSides"/>
                <wp:docPr id="4318733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5650" cy="148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636E10" w14:textId="77777777" w:rsidR="001F00DB" w:rsidRPr="00507DEC" w:rsidRDefault="001F00DB" w:rsidP="001F00DB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507DEC">
                              <w:rPr>
                                <w:b/>
                                <w:u w:val="single"/>
                                <w:lang w:eastAsia="ko-KR"/>
                              </w:rPr>
                              <w:t>MCS and layer selection for mDCI fully overlapping case</w:t>
                            </w:r>
                            <w:r w:rsidRPr="00507DEC">
                              <w:rPr>
                                <w:b/>
                                <w:u w:val="single"/>
                              </w:rPr>
                              <w:t>.</w:t>
                            </w:r>
                          </w:p>
                          <w:p w14:paraId="538256FE" w14:textId="77777777" w:rsidR="001F00DB" w:rsidRPr="00507DEC" w:rsidRDefault="001F00DB" w:rsidP="001F00DB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07DE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Agreement:</w:t>
                            </w:r>
                          </w:p>
                          <w:p w14:paraId="4A503FCA" w14:textId="77777777" w:rsidR="001F00DB" w:rsidRPr="00507DEC" w:rsidRDefault="001F00DB" w:rsidP="001F00DB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07DE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Separate processing</w:t>
                            </w:r>
                          </w:p>
                          <w:p w14:paraId="03AC0958" w14:textId="77777777" w:rsidR="001F00DB" w:rsidRPr="00507DEC" w:rsidRDefault="001F00DB" w:rsidP="001F00DB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07DE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1+1: MCS 17,</w:t>
                            </w:r>
                            <w:r w:rsidRPr="00507DE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ρ = -12dB</w:t>
                            </w:r>
                            <w:r w:rsidRPr="00507DEC">
                              <w:rPr>
                                <w:rFonts w:ascii="Times New Roman" w:hAnsi="Times New Roman" w:cs="Times New Roma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</w:p>
                          <w:p w14:paraId="79EF2A17" w14:textId="77777777" w:rsidR="001F00DB" w:rsidRPr="00507DEC" w:rsidRDefault="001F00DB" w:rsidP="001F00DB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07DE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Other scenarios are not precluded, such as 2+2 configuration.</w:t>
                            </w:r>
                          </w:p>
                          <w:p w14:paraId="45ABDE79" w14:textId="77777777" w:rsidR="00272502" w:rsidRPr="00507DEC" w:rsidRDefault="00272502" w:rsidP="0027250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A05D4" id="_x0000_s1028" type="#_x0000_t202" style="position:absolute;margin-left:.1pt;margin-top:31.05pt;width:459.5pt;height:116.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">
                <v:textbox>
                  <w:txbxContent>
                    <w:p w14:paraId="7A636E10" w14:textId="77777777" w:rsidR="001F00DB" w:rsidRPr="00507DEC" w:rsidRDefault="001F00DB" w:rsidP="001F00DB">
                      <w:pPr>
                        <w:rPr>
                          <w:b/>
                          <w:u w:val="single"/>
                        </w:rPr>
                      </w:pPr>
                      <w:r w:rsidRPr="00507DEC">
                        <w:rPr>
                          <w:b/>
                          <w:u w:val="single"/>
                          <w:lang w:eastAsia="ko-KR"/>
                        </w:rPr>
                        <w:t>MCS and layer selection for mDCI fully overlapping case</w:t>
                      </w:r>
                      <w:r w:rsidRPr="00507DEC">
                        <w:rPr>
                          <w:b/>
                          <w:u w:val="single"/>
                        </w:rPr>
                        <w:t>.</w:t>
                      </w:r>
                    </w:p>
                    <w:p w14:paraId="538256FE" w14:textId="77777777" w:rsidR="001F00DB" w:rsidRPr="00507DEC" w:rsidRDefault="001F00DB" w:rsidP="001F00DB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507DE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Agreement:</w:t>
                      </w:r>
                    </w:p>
                    <w:p w14:paraId="4A503FCA" w14:textId="77777777" w:rsidR="001F00DB" w:rsidRPr="00507DEC" w:rsidRDefault="001F00DB" w:rsidP="001F00DB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507DE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Separate processing</w:t>
                      </w:r>
                    </w:p>
                    <w:p w14:paraId="03AC0958" w14:textId="77777777" w:rsidR="001F00DB" w:rsidRPr="00507DEC" w:rsidRDefault="001F00DB" w:rsidP="001F00DB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507DE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1+1: MCS 17,</w:t>
                      </w:r>
                      <w:r w:rsidRPr="00507DE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ρ = -12dB</w:t>
                      </w:r>
                      <w:r w:rsidRPr="00507DEC">
                        <w:rPr>
                          <w:rFonts w:ascii="Times New Roman" w:hAnsi="Times New Roman" w:cs="Times New Roman"/>
                          <w:color w:val="0070C0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</w:p>
                    <w:p w14:paraId="79EF2A17" w14:textId="77777777" w:rsidR="001F00DB" w:rsidRPr="00507DEC" w:rsidRDefault="001F00DB" w:rsidP="001F00DB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07DE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Other scenarios are not precluded, such as 2+2 configuration.</w:t>
                      </w:r>
                    </w:p>
                    <w:p w14:paraId="45ABDE79" w14:textId="77777777" w:rsidR="00272502" w:rsidRPr="00507DEC" w:rsidRDefault="00272502" w:rsidP="0027250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7BCE" w:rsidRPr="003A2C96">
        <w:rPr>
          <w:rFonts w:eastAsia="Times New Roman"/>
          <w:sz w:val="32"/>
          <w:szCs w:val="32"/>
        </w:rPr>
        <w:t xml:space="preserve">2.3 </w:t>
      </w:r>
      <w:r w:rsidRPr="003A2C96">
        <w:rPr>
          <w:sz w:val="32"/>
          <w:szCs w:val="32"/>
          <w:lang w:eastAsia="ko-KR"/>
        </w:rPr>
        <w:t>MCS and layer selection for mDCI fully overlapping case</w:t>
      </w:r>
    </w:p>
    <w:p w14:paraId="0674E08F" w14:textId="7B4FEA66" w:rsidR="00D569B4" w:rsidRPr="00FD6ADA" w:rsidRDefault="00D569B4" w:rsidP="00D569B4">
      <w:pPr>
        <w:rPr>
          <w:rFonts w:eastAsia="Times New Roman"/>
          <w:sz w:val="24"/>
          <w:szCs w:val="24"/>
        </w:rPr>
      </w:pPr>
      <w:r w:rsidRPr="00FD6ADA">
        <w:rPr>
          <w:rFonts w:eastAsia="Times New Roman"/>
          <w:sz w:val="24"/>
          <w:szCs w:val="24"/>
        </w:rPr>
        <w:t xml:space="preserve">Based on our results presented in [2], we think that the receiver assumption should be decided in conjunction with the cross-talk power level and scheduled MCS. In this regard, we note that peak throughput can’t be achieved for 2L+2L case </w:t>
      </w:r>
      <w:r w:rsidR="007841D8">
        <w:rPr>
          <w:rFonts w:eastAsia="Times New Roman"/>
          <w:sz w:val="24"/>
          <w:szCs w:val="24"/>
        </w:rPr>
        <w:t xml:space="preserve">in </w:t>
      </w:r>
      <w:r w:rsidRPr="00FD6ADA">
        <w:rPr>
          <w:rFonts w:eastAsia="Times New Roman"/>
          <w:sz w:val="24"/>
          <w:szCs w:val="24"/>
        </w:rPr>
        <w:t>mDCI scenario</w:t>
      </w:r>
      <w:r w:rsidR="007841D8">
        <w:rPr>
          <w:rFonts w:eastAsia="Times New Roman"/>
          <w:sz w:val="24"/>
          <w:szCs w:val="24"/>
        </w:rPr>
        <w:t xml:space="preserve">, </w:t>
      </w:r>
      <w:r w:rsidRPr="00FD6ADA">
        <w:rPr>
          <w:rFonts w:eastAsia="Times New Roman"/>
          <w:sz w:val="24"/>
          <w:szCs w:val="24"/>
        </w:rPr>
        <w:t xml:space="preserve">when MCS13 scheduled from both TRPs with </w:t>
      </w:r>
      <w:r w:rsidR="007841D8">
        <w:rPr>
          <w:rFonts w:eastAsia="Times New Roman"/>
          <w:sz w:val="24"/>
          <w:szCs w:val="24"/>
        </w:rPr>
        <w:t xml:space="preserve">separate </w:t>
      </w:r>
      <w:r w:rsidRPr="00FD6ADA">
        <w:rPr>
          <w:rFonts w:eastAsia="Times New Roman"/>
          <w:sz w:val="24"/>
          <w:szCs w:val="24"/>
        </w:rPr>
        <w:t xml:space="preserve">processing at -12dB cross-talk power. Therefore, it is necessary to consider a lower cross-talk power for 2L+2L case with </w:t>
      </w:r>
      <w:r w:rsidR="007841D8">
        <w:rPr>
          <w:rFonts w:eastAsia="Times New Roman"/>
          <w:sz w:val="24"/>
          <w:szCs w:val="24"/>
        </w:rPr>
        <w:t xml:space="preserve">separate </w:t>
      </w:r>
      <w:r w:rsidRPr="00FD6ADA">
        <w:rPr>
          <w:rFonts w:eastAsia="Times New Roman"/>
          <w:sz w:val="24"/>
          <w:szCs w:val="24"/>
        </w:rPr>
        <w:t xml:space="preserve">processing. Alternatively, a lower MCS, e.g., MCS11 can </w:t>
      </w:r>
      <w:r w:rsidR="003E4DEE">
        <w:rPr>
          <w:rFonts w:eastAsia="Times New Roman"/>
          <w:sz w:val="24"/>
          <w:szCs w:val="24"/>
        </w:rPr>
        <w:t xml:space="preserve">also </w:t>
      </w:r>
      <w:r w:rsidRPr="00FD6ADA">
        <w:rPr>
          <w:rFonts w:eastAsia="Times New Roman"/>
          <w:sz w:val="24"/>
          <w:szCs w:val="24"/>
        </w:rPr>
        <w:t>be considered.</w:t>
      </w:r>
    </w:p>
    <w:p w14:paraId="4CD77510" w14:textId="46C61073" w:rsidR="00D569B4" w:rsidRPr="00FD6ADA" w:rsidRDefault="00D569B4" w:rsidP="00D569B4">
      <w:pPr>
        <w:rPr>
          <w:rFonts w:eastAsia="Times New Roman"/>
          <w:b/>
          <w:bCs/>
          <w:iCs/>
          <w:color w:val="000000" w:themeColor="text1"/>
          <w:sz w:val="24"/>
          <w:szCs w:val="24"/>
        </w:rPr>
      </w:pPr>
      <w:r w:rsidRPr="00FD6ADA">
        <w:rPr>
          <w:rFonts w:eastAsia="Times New Roman"/>
          <w:b/>
          <w:bCs/>
          <w:iCs/>
          <w:color w:val="000000" w:themeColor="text1"/>
          <w:sz w:val="24"/>
          <w:szCs w:val="24"/>
        </w:rPr>
        <w:t xml:space="preserve">Observation </w:t>
      </w:r>
      <w:r w:rsidR="00FD6ADA">
        <w:rPr>
          <w:rFonts w:eastAsia="Times New Roman"/>
          <w:b/>
          <w:bCs/>
          <w:iCs/>
          <w:color w:val="000000" w:themeColor="text1"/>
          <w:sz w:val="24"/>
          <w:szCs w:val="24"/>
        </w:rPr>
        <w:t>3</w:t>
      </w:r>
      <w:r w:rsidRPr="00FD6ADA">
        <w:rPr>
          <w:rFonts w:eastAsia="Times New Roman"/>
          <w:b/>
          <w:bCs/>
          <w:iCs/>
          <w:color w:val="000000" w:themeColor="text1"/>
          <w:sz w:val="24"/>
          <w:szCs w:val="24"/>
        </w:rPr>
        <w:t>: P</w:t>
      </w:r>
      <w:r w:rsidRPr="00FD6ADA">
        <w:rPr>
          <w:rFonts w:eastAsia="Times New Roman"/>
          <w:b/>
          <w:bCs/>
          <w:sz w:val="24"/>
          <w:szCs w:val="24"/>
        </w:rPr>
        <w:t xml:space="preserve">eak throughput can’t be achieved for mDCI 2L+2L case </w:t>
      </w:r>
      <w:r w:rsidR="003E4DEE">
        <w:rPr>
          <w:rFonts w:eastAsia="Times New Roman"/>
          <w:b/>
          <w:bCs/>
          <w:sz w:val="24"/>
          <w:szCs w:val="24"/>
        </w:rPr>
        <w:t xml:space="preserve">with </w:t>
      </w:r>
      <w:r w:rsidRPr="00FD6ADA">
        <w:rPr>
          <w:rFonts w:eastAsia="Times New Roman"/>
          <w:b/>
          <w:bCs/>
          <w:sz w:val="24"/>
          <w:szCs w:val="24"/>
        </w:rPr>
        <w:t xml:space="preserve">MCS13 </w:t>
      </w:r>
      <w:r w:rsidR="003E4DEE">
        <w:rPr>
          <w:rFonts w:eastAsia="Times New Roman"/>
          <w:b/>
          <w:bCs/>
          <w:sz w:val="24"/>
          <w:szCs w:val="24"/>
        </w:rPr>
        <w:t xml:space="preserve">for separate </w:t>
      </w:r>
      <w:r w:rsidRPr="00FD6ADA">
        <w:rPr>
          <w:rFonts w:eastAsia="Times New Roman"/>
          <w:b/>
          <w:bCs/>
          <w:sz w:val="24"/>
          <w:szCs w:val="24"/>
        </w:rPr>
        <w:t>processing at -12 dB cross-talk power</w:t>
      </w:r>
      <w:r w:rsidRPr="00FD6ADA">
        <w:rPr>
          <w:rFonts w:eastAsia="Times New Roman"/>
          <w:b/>
          <w:bCs/>
          <w:iCs/>
          <w:color w:val="000000" w:themeColor="text1"/>
          <w:sz w:val="24"/>
          <w:szCs w:val="24"/>
        </w:rPr>
        <w:t>.</w:t>
      </w:r>
    </w:p>
    <w:p w14:paraId="00B2B99D" w14:textId="506479B0" w:rsidR="00D569B4" w:rsidRPr="00FD6ADA" w:rsidRDefault="00D569B4" w:rsidP="00D569B4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</w:t>
      </w:r>
      <w:r w:rsidR="0065321F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4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: Consider a 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val="en-US" w:eastAsia="zh-CN"/>
        </w:rPr>
        <w:t>cross-talk power of -15 dB or MCS 11 for 2L+2L case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.</w:t>
      </w:r>
    </w:p>
    <w:p w14:paraId="1B0E827A" w14:textId="0855FB4D" w:rsidR="004D1D56" w:rsidRPr="003A2C96" w:rsidRDefault="004D1D56" w:rsidP="00CD1C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32"/>
          <w:szCs w:val="32"/>
        </w:rPr>
      </w:pPr>
      <w:r w:rsidRPr="003A2C96">
        <w:rPr>
          <w:rFonts w:eastAsia="Times New Roman"/>
          <w:sz w:val="32"/>
          <w:szCs w:val="32"/>
        </w:rPr>
        <w:t>2.4 TR Update</w:t>
      </w:r>
    </w:p>
    <w:p w14:paraId="1F91DBF1" w14:textId="77777777" w:rsidR="00947D91" w:rsidRPr="00FD6ADA" w:rsidRDefault="00947D91" w:rsidP="00CD1C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 w:val="28"/>
          <w:szCs w:val="28"/>
        </w:rPr>
      </w:pPr>
    </w:p>
    <w:p w14:paraId="126A4916" w14:textId="77777777" w:rsidR="00947D91" w:rsidRPr="00FD6ADA" w:rsidRDefault="004D1D56" w:rsidP="00CD1C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 w:val="24"/>
          <w:szCs w:val="24"/>
        </w:rPr>
      </w:pPr>
      <w:r w:rsidRPr="00FD6ADA">
        <w:rPr>
          <w:rFonts w:eastAsiaTheme="minorEastAsia"/>
          <w:noProof/>
          <w:color w:val="000000" w:themeColor="text1"/>
          <w:sz w:val="28"/>
          <w:szCs w:val="28"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13E1876" wp14:editId="01B5FCCD">
                <wp:simplePos x="0" y="0"/>
                <wp:positionH relativeFrom="column">
                  <wp:posOffset>1270</wp:posOffset>
                </wp:positionH>
                <wp:positionV relativeFrom="paragraph">
                  <wp:posOffset>361950</wp:posOffset>
                </wp:positionV>
                <wp:extent cx="5835650" cy="1014730"/>
                <wp:effectExtent l="0" t="0" r="12700" b="13970"/>
                <wp:wrapSquare wrapText="bothSides"/>
                <wp:docPr id="12875114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5650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ECC251" w14:textId="77777777" w:rsidR="00947D91" w:rsidRPr="00507DEC" w:rsidRDefault="00947D91" w:rsidP="00947D91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507DEC">
                              <w:rPr>
                                <w:b/>
                                <w:u w:val="single"/>
                                <w:lang w:eastAsia="ko-KR"/>
                              </w:rPr>
                              <w:t>TR update</w:t>
                            </w:r>
                            <w:r w:rsidRPr="00507DEC">
                              <w:rPr>
                                <w:b/>
                                <w:u w:val="single"/>
                              </w:rPr>
                              <w:t>.</w:t>
                            </w:r>
                          </w:p>
                          <w:p w14:paraId="58E75326" w14:textId="77777777" w:rsidR="00947D91" w:rsidRPr="00044790" w:rsidRDefault="00947D91" w:rsidP="00947D91">
                            <w:pPr>
                              <w:rPr>
                                <w:b/>
                              </w:rPr>
                            </w:pPr>
                            <w:r w:rsidRPr="00044790">
                              <w:rPr>
                                <w:b/>
                              </w:rPr>
                              <w:t>&lt;way forward&gt;</w:t>
                            </w:r>
                          </w:p>
                          <w:p w14:paraId="3D6DBBB6" w14:textId="77777777" w:rsidR="00947D91" w:rsidRPr="00507DEC" w:rsidRDefault="00947D91" w:rsidP="00947D91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07DE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FFS whether to consider expanding the scope of </w:t>
                            </w:r>
                            <w:r w:rsidRPr="00507DE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TR 38.751</w:t>
                            </w:r>
                            <w:r w:rsidRPr="00507DE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507DE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751 to include demodulation related evaluation and study</w:t>
                            </w:r>
                            <w:r w:rsidRPr="00507DE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  <w:p w14:paraId="0369B36A" w14:textId="77777777" w:rsidR="004D1D56" w:rsidRPr="00507DEC" w:rsidRDefault="004D1D56" w:rsidP="004D1D56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3E187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.1pt;margin-top:28.5pt;width:459.5pt;height:79.9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">
                <v:textbox>
                  <w:txbxContent>
                    <w:p w14:paraId="1FECC251" w14:textId="77777777" w:rsidR="00947D91" w:rsidRPr="00507DEC" w:rsidRDefault="00947D91" w:rsidP="00947D91">
                      <w:pPr>
                        <w:rPr>
                          <w:b/>
                          <w:u w:val="single"/>
                        </w:rPr>
                      </w:pPr>
                      <w:r w:rsidRPr="00507DEC">
                        <w:rPr>
                          <w:b/>
                          <w:u w:val="single"/>
                          <w:lang w:eastAsia="ko-KR"/>
                        </w:rPr>
                        <w:t>TR update</w:t>
                      </w:r>
                      <w:r w:rsidRPr="00507DEC">
                        <w:rPr>
                          <w:b/>
                          <w:u w:val="single"/>
                        </w:rPr>
                        <w:t>.</w:t>
                      </w:r>
                    </w:p>
                    <w:p w14:paraId="58E75326" w14:textId="77777777" w:rsidR="00947D91" w:rsidRPr="00044790" w:rsidRDefault="00947D91" w:rsidP="00947D91">
                      <w:pPr>
                        <w:rPr>
                          <w:b/>
                        </w:rPr>
                      </w:pPr>
                      <w:r w:rsidRPr="00044790">
                        <w:rPr>
                          <w:b/>
                        </w:rPr>
                        <w:t>&lt;way forward&gt;</w:t>
                      </w:r>
                    </w:p>
                    <w:p w14:paraId="3D6DBBB6" w14:textId="77777777" w:rsidR="00947D91" w:rsidRPr="00507DEC" w:rsidRDefault="00947D91" w:rsidP="00947D91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507DE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FFS whether to consider expanding the scope of </w:t>
                      </w:r>
                      <w:r w:rsidRPr="00507DE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TR 38.751</w:t>
                      </w:r>
                      <w:r w:rsidRPr="00507DE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507DE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751 to include demodulation related evaluation and study</w:t>
                      </w:r>
                      <w:r w:rsidRPr="00507DE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.</w:t>
                      </w:r>
                    </w:p>
                    <w:p w14:paraId="0369B36A" w14:textId="77777777" w:rsidR="004D1D56" w:rsidRPr="00507DEC" w:rsidRDefault="004D1D56" w:rsidP="004D1D5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85313B" w14:textId="690DD5C9" w:rsidR="00947D91" w:rsidRDefault="00836628" w:rsidP="00CD1C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4"/>
          <w:szCs w:val="24"/>
        </w:rPr>
      </w:pPr>
      <w:r w:rsidRPr="004A0405">
        <w:rPr>
          <w:rFonts w:eastAsia="Times New Roman"/>
          <w:sz w:val="24"/>
          <w:szCs w:val="24"/>
        </w:rPr>
        <w:t xml:space="preserve">We would like to note that </w:t>
      </w:r>
      <w:r w:rsidR="006D6009" w:rsidRPr="004A0405">
        <w:rPr>
          <w:rFonts w:eastAsia="Times New Roman"/>
          <w:sz w:val="24"/>
          <w:szCs w:val="24"/>
        </w:rPr>
        <w:t xml:space="preserve">we are </w:t>
      </w:r>
      <w:r w:rsidR="009E4AEA">
        <w:rPr>
          <w:rFonts w:eastAsia="Times New Roman"/>
          <w:sz w:val="24"/>
          <w:szCs w:val="24"/>
        </w:rPr>
        <w:t xml:space="preserve">not </w:t>
      </w:r>
      <w:r w:rsidR="006D6009" w:rsidRPr="004A0405">
        <w:rPr>
          <w:rFonts w:eastAsia="Times New Roman"/>
          <w:sz w:val="24"/>
          <w:szCs w:val="24"/>
        </w:rPr>
        <w:t xml:space="preserve">conducting any exploratory </w:t>
      </w:r>
      <w:r w:rsidR="006C5A1D">
        <w:rPr>
          <w:rFonts w:eastAsia="Times New Roman"/>
          <w:sz w:val="24"/>
          <w:szCs w:val="24"/>
        </w:rPr>
        <w:t xml:space="preserve">demodulation </w:t>
      </w:r>
      <w:r w:rsidR="006D6009" w:rsidRPr="004A0405">
        <w:rPr>
          <w:rFonts w:eastAsia="Times New Roman"/>
          <w:sz w:val="24"/>
          <w:szCs w:val="24"/>
        </w:rPr>
        <w:t xml:space="preserve">studies </w:t>
      </w:r>
      <w:r w:rsidR="00C45828" w:rsidRPr="004A0405">
        <w:rPr>
          <w:rFonts w:eastAsia="Times New Roman"/>
          <w:sz w:val="24"/>
          <w:szCs w:val="24"/>
        </w:rPr>
        <w:t xml:space="preserve">in the context of </w:t>
      </w:r>
      <w:r w:rsidR="000166ED" w:rsidRPr="004A0405">
        <w:rPr>
          <w:rFonts w:eastAsia="Times New Roman"/>
          <w:sz w:val="24"/>
          <w:szCs w:val="24"/>
        </w:rPr>
        <w:t>FR2 multi-Rx WI</w:t>
      </w:r>
      <w:r w:rsidR="004F3E07" w:rsidRPr="004A0405">
        <w:rPr>
          <w:rFonts w:eastAsia="Times New Roman"/>
          <w:sz w:val="24"/>
          <w:szCs w:val="24"/>
        </w:rPr>
        <w:t>.</w:t>
      </w:r>
      <w:r w:rsidR="000C5CC6" w:rsidRPr="004A0405">
        <w:rPr>
          <w:rFonts w:eastAsia="Times New Roman"/>
          <w:sz w:val="24"/>
          <w:szCs w:val="24"/>
        </w:rPr>
        <w:t xml:space="preserve"> </w:t>
      </w:r>
      <w:r w:rsidR="000166ED" w:rsidRPr="004A0405">
        <w:rPr>
          <w:rFonts w:eastAsia="Times New Roman"/>
          <w:sz w:val="24"/>
          <w:szCs w:val="24"/>
        </w:rPr>
        <w:t>All the requirements including t</w:t>
      </w:r>
      <w:r w:rsidR="000C5CC6" w:rsidRPr="004A0405">
        <w:rPr>
          <w:rFonts w:eastAsia="Times New Roman"/>
          <w:sz w:val="24"/>
          <w:szCs w:val="24"/>
        </w:rPr>
        <w:t xml:space="preserve">he agreed </w:t>
      </w:r>
      <w:r w:rsidR="000166ED" w:rsidRPr="004A0405">
        <w:rPr>
          <w:rFonts w:eastAsia="Times New Roman"/>
          <w:sz w:val="24"/>
          <w:szCs w:val="24"/>
        </w:rPr>
        <w:t>correlation</w:t>
      </w:r>
      <w:r w:rsidR="000C5CC6" w:rsidRPr="004A0405">
        <w:rPr>
          <w:rFonts w:eastAsia="Times New Roman"/>
          <w:sz w:val="24"/>
          <w:szCs w:val="24"/>
        </w:rPr>
        <w:t xml:space="preserve"> model for FR2 multi-</w:t>
      </w:r>
      <w:r w:rsidR="006C5A1D">
        <w:rPr>
          <w:rFonts w:eastAsia="Times New Roman"/>
          <w:sz w:val="24"/>
          <w:szCs w:val="24"/>
        </w:rPr>
        <w:t>R</w:t>
      </w:r>
      <w:r w:rsidR="000C5CC6" w:rsidRPr="004A0405">
        <w:rPr>
          <w:rFonts w:eastAsia="Times New Roman"/>
          <w:sz w:val="24"/>
          <w:szCs w:val="24"/>
        </w:rPr>
        <w:t xml:space="preserve">x will be captured in 38.101-4 specification. </w:t>
      </w:r>
      <w:r w:rsidR="000066D9" w:rsidRPr="004A0405">
        <w:rPr>
          <w:rFonts w:eastAsia="Times New Roman"/>
          <w:sz w:val="24"/>
          <w:szCs w:val="24"/>
        </w:rPr>
        <w:t>Therefore, we</w:t>
      </w:r>
      <w:r w:rsidR="00F657EB" w:rsidRPr="004A0405">
        <w:rPr>
          <w:rFonts w:eastAsia="Times New Roman"/>
          <w:sz w:val="24"/>
          <w:szCs w:val="24"/>
        </w:rPr>
        <w:t xml:space="preserve"> don’t see any necessity to </w:t>
      </w:r>
      <w:r w:rsidR="00084F64" w:rsidRPr="004A0405">
        <w:rPr>
          <w:rFonts w:eastAsia="Times New Roman"/>
          <w:sz w:val="24"/>
          <w:szCs w:val="24"/>
        </w:rPr>
        <w:t>expand the scope of TR 38.751</w:t>
      </w:r>
      <w:r w:rsidR="00F657EB" w:rsidRPr="004A0405">
        <w:rPr>
          <w:rFonts w:eastAsia="Times New Roman"/>
          <w:sz w:val="24"/>
          <w:szCs w:val="24"/>
        </w:rPr>
        <w:t>.</w:t>
      </w:r>
    </w:p>
    <w:p w14:paraId="6783D8BA" w14:textId="4F6078F4" w:rsidR="00A82486" w:rsidRPr="00B2386A" w:rsidRDefault="00A82486" w:rsidP="00A824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 w:val="24"/>
          <w:szCs w:val="24"/>
        </w:rPr>
      </w:pPr>
      <w:r w:rsidRPr="00B2386A">
        <w:rPr>
          <w:rFonts w:eastAsia="Times New Roman"/>
          <w:b/>
          <w:bCs/>
          <w:sz w:val="24"/>
          <w:szCs w:val="24"/>
        </w:rPr>
        <w:t xml:space="preserve">Observation 4: </w:t>
      </w:r>
      <w:r w:rsidR="00B2386A" w:rsidRPr="00B2386A">
        <w:rPr>
          <w:rFonts w:eastAsia="Times New Roman"/>
          <w:b/>
          <w:bCs/>
          <w:sz w:val="24"/>
          <w:szCs w:val="24"/>
        </w:rPr>
        <w:t>RAN4 is not conducting any exploratory demodulation studies in the context of FR2 multi-Rx WI</w:t>
      </w:r>
      <w:r w:rsidRPr="00B2386A">
        <w:rPr>
          <w:rFonts w:eastAsia="Times New Roman"/>
          <w:b/>
          <w:bCs/>
          <w:sz w:val="24"/>
          <w:szCs w:val="24"/>
        </w:rPr>
        <w:t>.</w:t>
      </w:r>
    </w:p>
    <w:p w14:paraId="5F221F31" w14:textId="557BD4A5" w:rsidR="00F657EB" w:rsidRPr="004A0405" w:rsidRDefault="00F657EB" w:rsidP="00CD1C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 w:val="24"/>
          <w:szCs w:val="24"/>
        </w:rPr>
      </w:pPr>
      <w:r w:rsidRPr="004A0405">
        <w:rPr>
          <w:rFonts w:eastAsia="Times New Roman"/>
          <w:b/>
          <w:bCs/>
          <w:sz w:val="24"/>
          <w:szCs w:val="24"/>
        </w:rPr>
        <w:t xml:space="preserve">Observation </w:t>
      </w:r>
      <w:r w:rsidR="003915D6">
        <w:rPr>
          <w:rFonts w:eastAsia="Times New Roman"/>
          <w:b/>
          <w:bCs/>
          <w:sz w:val="24"/>
          <w:szCs w:val="24"/>
        </w:rPr>
        <w:t>5</w:t>
      </w:r>
      <w:r w:rsidRPr="004A0405">
        <w:rPr>
          <w:rFonts w:eastAsia="Times New Roman"/>
          <w:b/>
          <w:bCs/>
          <w:sz w:val="24"/>
          <w:szCs w:val="24"/>
        </w:rPr>
        <w:t xml:space="preserve">: All </w:t>
      </w:r>
      <w:r w:rsidR="00105C17" w:rsidRPr="004A0405">
        <w:rPr>
          <w:rFonts w:eastAsia="Times New Roman"/>
          <w:b/>
          <w:bCs/>
          <w:sz w:val="24"/>
          <w:szCs w:val="24"/>
        </w:rPr>
        <w:t xml:space="preserve">performance </w:t>
      </w:r>
      <w:r w:rsidRPr="004A0405">
        <w:rPr>
          <w:rFonts w:eastAsia="Times New Roman"/>
          <w:b/>
          <w:bCs/>
          <w:sz w:val="24"/>
          <w:szCs w:val="24"/>
        </w:rPr>
        <w:t>requirements</w:t>
      </w:r>
      <w:r w:rsidR="00105C17" w:rsidRPr="004A0405">
        <w:rPr>
          <w:rFonts w:eastAsia="Times New Roman"/>
          <w:b/>
          <w:bCs/>
          <w:sz w:val="24"/>
          <w:szCs w:val="24"/>
        </w:rPr>
        <w:t xml:space="preserve"> including the agreed </w:t>
      </w:r>
      <w:r w:rsidR="00572FA1">
        <w:rPr>
          <w:rFonts w:eastAsia="Times New Roman"/>
          <w:b/>
          <w:bCs/>
          <w:sz w:val="24"/>
          <w:szCs w:val="24"/>
        </w:rPr>
        <w:t xml:space="preserve">FR2 </w:t>
      </w:r>
      <w:r w:rsidR="00105C17" w:rsidRPr="004A0405">
        <w:rPr>
          <w:rFonts w:eastAsia="Times New Roman"/>
          <w:b/>
          <w:bCs/>
          <w:sz w:val="24"/>
          <w:szCs w:val="24"/>
        </w:rPr>
        <w:t>multi-</w:t>
      </w:r>
      <w:r w:rsidR="00572FA1">
        <w:rPr>
          <w:rFonts w:eastAsia="Times New Roman"/>
          <w:b/>
          <w:bCs/>
          <w:sz w:val="24"/>
          <w:szCs w:val="24"/>
        </w:rPr>
        <w:t>R</w:t>
      </w:r>
      <w:r w:rsidR="00105C17" w:rsidRPr="004A0405">
        <w:rPr>
          <w:rFonts w:eastAsia="Times New Roman"/>
          <w:b/>
          <w:bCs/>
          <w:sz w:val="24"/>
          <w:szCs w:val="24"/>
        </w:rPr>
        <w:t>x correlation model will be captured in 38.101-4 specification.</w:t>
      </w:r>
    </w:p>
    <w:p w14:paraId="62AAED96" w14:textId="4286C628" w:rsidR="00F657EB" w:rsidRPr="004A0405" w:rsidRDefault="00F657EB" w:rsidP="00F657EB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4A0405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</w:t>
      </w:r>
      <w:r w:rsidR="00234569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5</w:t>
      </w:r>
      <w:r w:rsidRPr="004A0405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: Don’t consider expanding the scope of TR38.751.</w:t>
      </w:r>
    </w:p>
    <w:p w14:paraId="17C3E3F4" w14:textId="2B94E53E" w:rsidR="00203872" w:rsidRPr="00FD6ADA" w:rsidRDefault="00113BEC" w:rsidP="00945A63">
      <w:pPr>
        <w:rPr>
          <w:rFonts w:eastAsia="Times New Roman"/>
          <w:sz w:val="32"/>
          <w:szCs w:val="32"/>
        </w:rPr>
      </w:pPr>
      <w:r w:rsidRPr="00FD6ADA">
        <w:rPr>
          <w:rFonts w:eastAsia="Times New Roman"/>
          <w:sz w:val="36"/>
        </w:rPr>
        <w:t xml:space="preserve">3. </w:t>
      </w:r>
      <w:r w:rsidR="00203872" w:rsidRPr="00FD6ADA">
        <w:rPr>
          <w:rFonts w:eastAsia="Times New Roman"/>
          <w:sz w:val="36"/>
        </w:rPr>
        <w:t>Conclusions</w:t>
      </w:r>
    </w:p>
    <w:p w14:paraId="67630136" w14:textId="609B2773" w:rsidR="000240BE" w:rsidRPr="00FD6ADA" w:rsidRDefault="00082DBD" w:rsidP="000240BE">
      <w:pPr>
        <w:rPr>
          <w:rFonts w:eastAsia="Times New Roman"/>
          <w:sz w:val="24"/>
          <w:szCs w:val="24"/>
        </w:rPr>
      </w:pPr>
      <w:r w:rsidRPr="00FD6ADA">
        <w:rPr>
          <w:rFonts w:eastAsia="Times New Roman"/>
          <w:sz w:val="24"/>
          <w:szCs w:val="24"/>
        </w:rPr>
        <w:t xml:space="preserve">In this paper, we share our </w:t>
      </w:r>
      <w:r w:rsidR="00170BED" w:rsidRPr="00FD6ADA">
        <w:rPr>
          <w:rFonts w:eastAsia="Times New Roman"/>
          <w:sz w:val="24"/>
          <w:szCs w:val="24"/>
        </w:rPr>
        <w:t>views</w:t>
      </w:r>
      <w:r w:rsidRPr="00FD6ADA">
        <w:rPr>
          <w:rFonts w:eastAsia="Times New Roman"/>
          <w:sz w:val="24"/>
          <w:szCs w:val="24"/>
        </w:rPr>
        <w:t xml:space="preserve"> </w:t>
      </w:r>
      <w:r w:rsidR="003565AB" w:rsidRPr="00FD6ADA">
        <w:rPr>
          <w:rFonts w:eastAsia="Times New Roman"/>
          <w:sz w:val="24"/>
          <w:szCs w:val="24"/>
        </w:rPr>
        <w:t xml:space="preserve">on </w:t>
      </w:r>
      <w:r w:rsidR="003E63B2" w:rsidRPr="00FD6ADA">
        <w:rPr>
          <w:rFonts w:eastAsia="Times New Roman"/>
          <w:sz w:val="24"/>
          <w:szCs w:val="24"/>
        </w:rPr>
        <w:t>the remaining</w:t>
      </w:r>
      <w:r w:rsidR="00105C17" w:rsidRPr="00FD6ADA">
        <w:rPr>
          <w:rFonts w:eastAsia="Times New Roman"/>
          <w:sz w:val="24"/>
          <w:szCs w:val="24"/>
        </w:rPr>
        <w:t xml:space="preserve"> open </w:t>
      </w:r>
      <w:r w:rsidR="003E63B2" w:rsidRPr="00FD6ADA">
        <w:rPr>
          <w:rFonts w:eastAsia="Times New Roman"/>
          <w:sz w:val="24"/>
          <w:szCs w:val="24"/>
        </w:rPr>
        <w:t xml:space="preserve">issues </w:t>
      </w:r>
      <w:proofErr w:type="gramStart"/>
      <w:r w:rsidR="003E63B2" w:rsidRPr="00FD6ADA">
        <w:rPr>
          <w:rFonts w:eastAsia="Times New Roman"/>
          <w:sz w:val="24"/>
          <w:szCs w:val="24"/>
        </w:rPr>
        <w:t>in regard to</w:t>
      </w:r>
      <w:proofErr w:type="gramEnd"/>
      <w:r w:rsidR="003E63B2" w:rsidRPr="00FD6ADA">
        <w:rPr>
          <w:rFonts w:eastAsia="Times New Roman"/>
          <w:sz w:val="24"/>
          <w:szCs w:val="24"/>
        </w:rPr>
        <w:t xml:space="preserve"> </w:t>
      </w:r>
      <w:r w:rsidR="00C34E75" w:rsidRPr="00FD6ADA">
        <w:rPr>
          <w:rFonts w:eastAsia="Times New Roman"/>
          <w:sz w:val="24"/>
          <w:szCs w:val="24"/>
        </w:rPr>
        <w:t xml:space="preserve">the </w:t>
      </w:r>
      <w:r w:rsidR="003E63B2" w:rsidRPr="00FD6ADA">
        <w:rPr>
          <w:rFonts w:eastAsia="Times New Roman"/>
          <w:sz w:val="24"/>
          <w:szCs w:val="24"/>
        </w:rPr>
        <w:t xml:space="preserve">general aspects for </w:t>
      </w:r>
      <w:r w:rsidR="00FF1254" w:rsidRPr="00FD6ADA">
        <w:rPr>
          <w:rFonts w:eastAsia="Times New Roman"/>
          <w:sz w:val="24"/>
          <w:szCs w:val="24"/>
        </w:rPr>
        <w:t xml:space="preserve">defining requirements for </w:t>
      </w:r>
      <w:r w:rsidR="00C570E1" w:rsidRPr="00FD6ADA">
        <w:rPr>
          <w:rFonts w:eastAsia="Times New Roman"/>
          <w:sz w:val="24"/>
          <w:szCs w:val="24"/>
        </w:rPr>
        <w:t>FR2 multi-R</w:t>
      </w:r>
      <w:r w:rsidR="001B507E" w:rsidRPr="00FD6ADA">
        <w:rPr>
          <w:rFonts w:eastAsia="Times New Roman"/>
          <w:sz w:val="24"/>
          <w:szCs w:val="24"/>
        </w:rPr>
        <w:t>x</w:t>
      </w:r>
      <w:r w:rsidRPr="00FD6ADA">
        <w:rPr>
          <w:rFonts w:eastAsia="Times New Roman"/>
          <w:sz w:val="24"/>
          <w:szCs w:val="24"/>
        </w:rPr>
        <w:t>.</w:t>
      </w:r>
      <w:r w:rsidR="00C448C9" w:rsidRPr="00FD6ADA">
        <w:rPr>
          <w:rFonts w:eastAsia="Times New Roman"/>
          <w:sz w:val="24"/>
          <w:szCs w:val="24"/>
        </w:rPr>
        <w:t xml:space="preserve"> The following ha</w:t>
      </w:r>
      <w:r w:rsidR="001B507E" w:rsidRPr="00FD6ADA">
        <w:rPr>
          <w:rFonts w:eastAsia="Times New Roman"/>
          <w:sz w:val="24"/>
          <w:szCs w:val="24"/>
        </w:rPr>
        <w:t>ve</w:t>
      </w:r>
      <w:r w:rsidR="00C448C9" w:rsidRPr="00FD6ADA">
        <w:rPr>
          <w:rFonts w:eastAsia="Times New Roman"/>
          <w:sz w:val="24"/>
          <w:szCs w:val="24"/>
        </w:rPr>
        <w:t xml:space="preserve"> been proposed.</w:t>
      </w:r>
    </w:p>
    <w:p w14:paraId="58BD195B" w14:textId="3E297F08" w:rsidR="00A82486" w:rsidRPr="00FD6ADA" w:rsidRDefault="00A82486" w:rsidP="00A82486">
      <w:pPr>
        <w:rPr>
          <w:rFonts w:eastAsia="Times New Roman"/>
          <w:b/>
          <w:bCs/>
          <w:sz w:val="24"/>
          <w:szCs w:val="24"/>
        </w:rPr>
      </w:pPr>
      <w:r w:rsidRPr="00FD6ADA">
        <w:rPr>
          <w:rFonts w:eastAsia="Times New Roman"/>
          <w:b/>
          <w:bCs/>
          <w:sz w:val="24"/>
          <w:szCs w:val="24"/>
        </w:rPr>
        <w:t xml:space="preserve">Observation 1: Implementation complexity with joint processing scales exponentially </w:t>
      </w:r>
      <w:r w:rsidR="008E11D2">
        <w:rPr>
          <w:rFonts w:eastAsia="Times New Roman"/>
          <w:b/>
          <w:bCs/>
          <w:sz w:val="24"/>
          <w:szCs w:val="24"/>
        </w:rPr>
        <w:t>compared</w:t>
      </w:r>
      <w:r w:rsidRPr="00FD6ADA">
        <w:rPr>
          <w:rFonts w:eastAsia="Times New Roman"/>
          <w:b/>
          <w:bCs/>
          <w:sz w:val="24"/>
          <w:szCs w:val="24"/>
        </w:rPr>
        <w:t xml:space="preserve"> to separate processing.</w:t>
      </w:r>
    </w:p>
    <w:p w14:paraId="69828B4D" w14:textId="267488AE" w:rsidR="00A82486" w:rsidRPr="00FD6ADA" w:rsidRDefault="00A82486" w:rsidP="00A82486">
      <w:pPr>
        <w:rPr>
          <w:rFonts w:eastAsia="Times New Roman"/>
          <w:b/>
          <w:bCs/>
          <w:sz w:val="24"/>
          <w:szCs w:val="24"/>
        </w:rPr>
      </w:pPr>
      <w:r w:rsidRPr="00FD6ADA">
        <w:rPr>
          <w:rFonts w:eastAsia="Times New Roman"/>
          <w:b/>
          <w:bCs/>
          <w:sz w:val="24"/>
          <w:szCs w:val="24"/>
        </w:rPr>
        <w:t xml:space="preserve">Observation </w:t>
      </w:r>
      <w:r>
        <w:rPr>
          <w:rFonts w:eastAsia="Times New Roman"/>
          <w:b/>
          <w:bCs/>
          <w:sz w:val="24"/>
          <w:szCs w:val="24"/>
        </w:rPr>
        <w:t>2</w:t>
      </w:r>
      <w:r w:rsidRPr="00FD6ADA">
        <w:rPr>
          <w:rFonts w:eastAsia="Times New Roman"/>
          <w:b/>
          <w:bCs/>
          <w:sz w:val="24"/>
          <w:szCs w:val="24"/>
        </w:rPr>
        <w:t xml:space="preserve">: </w:t>
      </w:r>
      <w:r w:rsidR="00C416D9">
        <w:rPr>
          <w:rFonts w:eastAsia="Times New Roman"/>
          <w:b/>
          <w:bCs/>
          <w:sz w:val="24"/>
          <w:szCs w:val="24"/>
        </w:rPr>
        <w:t>In contrast</w:t>
      </w:r>
      <w:r w:rsidRPr="00FD6ADA">
        <w:rPr>
          <w:rFonts w:eastAsia="Times New Roman"/>
          <w:b/>
          <w:bCs/>
          <w:sz w:val="24"/>
          <w:szCs w:val="24"/>
        </w:rPr>
        <w:t xml:space="preserve"> to FR1, FR2 involves a higher aggregated bandwidth, which contributes to additional implementation complexity from the UE side.</w:t>
      </w:r>
    </w:p>
    <w:p w14:paraId="5027019B" w14:textId="77777777" w:rsidR="00A82486" w:rsidRPr="00FD6ADA" w:rsidRDefault="00A82486" w:rsidP="00A82486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1: Assume 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separate 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processing for mDCI receiver assumption in Rel-18 for both 1L+1L and 2L+2L cases. </w:t>
      </w:r>
    </w:p>
    <w:p w14:paraId="03758216" w14:textId="77777777" w:rsidR="00A82486" w:rsidRPr="00FD6ADA" w:rsidRDefault="00A82486" w:rsidP="00A82486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2: Consider advanced receiver, such as joint processing that comes with higher 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implementation 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complexity in future releases.</w:t>
      </w:r>
    </w:p>
    <w:p w14:paraId="3A759EBE" w14:textId="77777777" w:rsidR="00A82486" w:rsidRPr="00FD6ADA" w:rsidRDefault="00A82486" w:rsidP="00A82486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3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: Assume 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separate 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processing for sDCI receiver assumption in Rel-18 for both 1L+1L and 2L+2L cases.</w:t>
      </w:r>
    </w:p>
    <w:p w14:paraId="1B67D4A9" w14:textId="77777777" w:rsidR="00A82486" w:rsidRPr="00FD6ADA" w:rsidRDefault="00A82486" w:rsidP="00A82486">
      <w:pPr>
        <w:rPr>
          <w:rFonts w:eastAsia="Times New Roman"/>
          <w:b/>
          <w:bCs/>
          <w:iCs/>
          <w:color w:val="000000" w:themeColor="text1"/>
          <w:sz w:val="24"/>
          <w:szCs w:val="24"/>
        </w:rPr>
      </w:pPr>
      <w:r w:rsidRPr="00FD6ADA">
        <w:rPr>
          <w:rFonts w:eastAsia="Times New Roman"/>
          <w:b/>
          <w:bCs/>
          <w:iCs/>
          <w:color w:val="000000" w:themeColor="text1"/>
          <w:sz w:val="24"/>
          <w:szCs w:val="24"/>
        </w:rPr>
        <w:t xml:space="preserve">Observation </w:t>
      </w:r>
      <w:r>
        <w:rPr>
          <w:rFonts w:eastAsia="Times New Roman"/>
          <w:b/>
          <w:bCs/>
          <w:iCs/>
          <w:color w:val="000000" w:themeColor="text1"/>
          <w:sz w:val="24"/>
          <w:szCs w:val="24"/>
        </w:rPr>
        <w:t>3</w:t>
      </w:r>
      <w:r w:rsidRPr="00FD6ADA">
        <w:rPr>
          <w:rFonts w:eastAsia="Times New Roman"/>
          <w:b/>
          <w:bCs/>
          <w:iCs/>
          <w:color w:val="000000" w:themeColor="text1"/>
          <w:sz w:val="24"/>
          <w:szCs w:val="24"/>
        </w:rPr>
        <w:t>: P</w:t>
      </w:r>
      <w:r w:rsidRPr="00FD6ADA">
        <w:rPr>
          <w:rFonts w:eastAsia="Times New Roman"/>
          <w:b/>
          <w:bCs/>
          <w:sz w:val="24"/>
          <w:szCs w:val="24"/>
        </w:rPr>
        <w:t xml:space="preserve">eak throughput can’t be achieved for mDCI 2L+2L case </w:t>
      </w:r>
      <w:r>
        <w:rPr>
          <w:rFonts w:eastAsia="Times New Roman"/>
          <w:b/>
          <w:bCs/>
          <w:sz w:val="24"/>
          <w:szCs w:val="24"/>
        </w:rPr>
        <w:t xml:space="preserve">with </w:t>
      </w:r>
      <w:r w:rsidRPr="00FD6ADA">
        <w:rPr>
          <w:rFonts w:eastAsia="Times New Roman"/>
          <w:b/>
          <w:bCs/>
          <w:sz w:val="24"/>
          <w:szCs w:val="24"/>
        </w:rPr>
        <w:t xml:space="preserve">MCS13 </w:t>
      </w:r>
      <w:r>
        <w:rPr>
          <w:rFonts w:eastAsia="Times New Roman"/>
          <w:b/>
          <w:bCs/>
          <w:sz w:val="24"/>
          <w:szCs w:val="24"/>
        </w:rPr>
        <w:t xml:space="preserve">for separate </w:t>
      </w:r>
      <w:r w:rsidRPr="00FD6ADA">
        <w:rPr>
          <w:rFonts w:eastAsia="Times New Roman"/>
          <w:b/>
          <w:bCs/>
          <w:sz w:val="24"/>
          <w:szCs w:val="24"/>
        </w:rPr>
        <w:t>processing at -12 dB cross-talk power</w:t>
      </w:r>
      <w:r w:rsidRPr="00FD6ADA">
        <w:rPr>
          <w:rFonts w:eastAsia="Times New Roman"/>
          <w:b/>
          <w:bCs/>
          <w:iCs/>
          <w:color w:val="000000" w:themeColor="text1"/>
          <w:sz w:val="24"/>
          <w:szCs w:val="24"/>
        </w:rPr>
        <w:t>.</w:t>
      </w:r>
    </w:p>
    <w:p w14:paraId="79560758" w14:textId="5F848F5D" w:rsidR="00A82486" w:rsidRPr="00FD6ADA" w:rsidRDefault="00A82486" w:rsidP="00A82486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</w:t>
      </w:r>
      <w:r w:rsidR="00234569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4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: Consider a 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val="en-US" w:eastAsia="zh-CN"/>
        </w:rPr>
        <w:t>cross-talk power of -15 dB or MCS 11 for mDCI 2L+2L case</w:t>
      </w:r>
      <w:r w:rsidRPr="00FD6ADA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.</w:t>
      </w:r>
    </w:p>
    <w:p w14:paraId="71087CF7" w14:textId="77777777" w:rsidR="004646F0" w:rsidRPr="00B2386A" w:rsidRDefault="004646F0" w:rsidP="004646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 w:val="24"/>
          <w:szCs w:val="24"/>
        </w:rPr>
      </w:pPr>
      <w:r w:rsidRPr="00B2386A">
        <w:rPr>
          <w:rFonts w:eastAsia="Times New Roman"/>
          <w:b/>
          <w:bCs/>
          <w:sz w:val="24"/>
          <w:szCs w:val="24"/>
        </w:rPr>
        <w:t>Observation 4: RAN4 is not conducting any exploratory demodulation studies in the context of FR2 multi-Rx WI.</w:t>
      </w:r>
    </w:p>
    <w:p w14:paraId="6DAF16C0" w14:textId="7B34D99B" w:rsidR="004646F0" w:rsidRPr="004A0405" w:rsidRDefault="004646F0" w:rsidP="004646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 w:val="24"/>
          <w:szCs w:val="24"/>
        </w:rPr>
      </w:pPr>
      <w:r w:rsidRPr="004A0405">
        <w:rPr>
          <w:rFonts w:eastAsia="Times New Roman"/>
          <w:b/>
          <w:bCs/>
          <w:sz w:val="24"/>
          <w:szCs w:val="24"/>
        </w:rPr>
        <w:t xml:space="preserve">Observation </w:t>
      </w:r>
      <w:r w:rsidR="00234569">
        <w:rPr>
          <w:rFonts w:eastAsia="Times New Roman"/>
          <w:b/>
          <w:bCs/>
          <w:sz w:val="24"/>
          <w:szCs w:val="24"/>
        </w:rPr>
        <w:t>5</w:t>
      </w:r>
      <w:r w:rsidRPr="004A0405">
        <w:rPr>
          <w:rFonts w:eastAsia="Times New Roman"/>
          <w:b/>
          <w:bCs/>
          <w:sz w:val="24"/>
          <w:szCs w:val="24"/>
        </w:rPr>
        <w:t xml:space="preserve">: All performance requirements including the agreed </w:t>
      </w:r>
      <w:r>
        <w:rPr>
          <w:rFonts w:eastAsia="Times New Roman"/>
          <w:b/>
          <w:bCs/>
          <w:sz w:val="24"/>
          <w:szCs w:val="24"/>
        </w:rPr>
        <w:t xml:space="preserve">FR2 </w:t>
      </w:r>
      <w:r w:rsidRPr="004A0405">
        <w:rPr>
          <w:rFonts w:eastAsia="Times New Roman"/>
          <w:b/>
          <w:bCs/>
          <w:sz w:val="24"/>
          <w:szCs w:val="24"/>
        </w:rPr>
        <w:t>multi-</w:t>
      </w:r>
      <w:r>
        <w:rPr>
          <w:rFonts w:eastAsia="Times New Roman"/>
          <w:b/>
          <w:bCs/>
          <w:sz w:val="24"/>
          <w:szCs w:val="24"/>
        </w:rPr>
        <w:t>R</w:t>
      </w:r>
      <w:r w:rsidRPr="004A0405">
        <w:rPr>
          <w:rFonts w:eastAsia="Times New Roman"/>
          <w:b/>
          <w:bCs/>
          <w:sz w:val="24"/>
          <w:szCs w:val="24"/>
        </w:rPr>
        <w:t>x correlation model will be captured in 38.101-4 specification.</w:t>
      </w:r>
    </w:p>
    <w:p w14:paraId="7108A9E0" w14:textId="7CAD87F5" w:rsidR="004646F0" w:rsidRPr="004A0405" w:rsidRDefault="004646F0" w:rsidP="004646F0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4A0405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</w:t>
      </w:r>
      <w:r w:rsidR="00234569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5</w:t>
      </w:r>
      <w:r w:rsidRPr="004A0405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: Don’t consider expanding the scope of TR38.751.</w:t>
      </w:r>
    </w:p>
    <w:p w14:paraId="3185B21C" w14:textId="77777777" w:rsidR="00B66033" w:rsidRDefault="00B66033">
      <w:pPr>
        <w:spacing w:after="160" w:line="259" w:lineRule="auto"/>
        <w:rPr>
          <w:rFonts w:eastAsia="Times New Roman"/>
          <w:sz w:val="36"/>
        </w:rPr>
      </w:pPr>
      <w:r>
        <w:rPr>
          <w:rFonts w:eastAsia="Times New Roman"/>
          <w:sz w:val="36"/>
        </w:rPr>
        <w:br w:type="page"/>
      </w:r>
    </w:p>
    <w:p w14:paraId="05C19E55" w14:textId="4DB19A9F" w:rsidR="00203872" w:rsidRPr="00FD6ADA" w:rsidRDefault="00D33CF9" w:rsidP="0092219B">
      <w:pPr>
        <w:rPr>
          <w:rFonts w:eastAsia="Times New Roman"/>
          <w:b/>
          <w:bCs/>
          <w:sz w:val="24"/>
          <w:szCs w:val="24"/>
        </w:rPr>
      </w:pPr>
      <w:r w:rsidRPr="00FD6ADA">
        <w:rPr>
          <w:rFonts w:eastAsia="Times New Roman"/>
          <w:sz w:val="36"/>
        </w:rPr>
        <w:lastRenderedPageBreak/>
        <w:t>4</w:t>
      </w:r>
      <w:r w:rsidR="002D0EB8" w:rsidRPr="00FD6ADA">
        <w:rPr>
          <w:rFonts w:eastAsia="Times New Roman"/>
          <w:sz w:val="36"/>
        </w:rPr>
        <w:t xml:space="preserve">. </w:t>
      </w:r>
      <w:r w:rsidR="00203872" w:rsidRPr="00FD6ADA">
        <w:rPr>
          <w:rFonts w:eastAsia="Times New Roman"/>
          <w:sz w:val="36"/>
        </w:rPr>
        <w:t>References</w:t>
      </w:r>
    </w:p>
    <w:p w14:paraId="4E2ECD3F" w14:textId="0E6B294A" w:rsidR="00A038EE" w:rsidRPr="00FD6ADA" w:rsidRDefault="00A038EE" w:rsidP="00A038EE">
      <w:pPr>
        <w:rPr>
          <w:rFonts w:eastAsia="Times New Roman"/>
          <w:color w:val="000000" w:themeColor="text1"/>
          <w:sz w:val="24"/>
          <w:szCs w:val="24"/>
        </w:rPr>
      </w:pPr>
      <w:r w:rsidRPr="00FD6ADA">
        <w:rPr>
          <w:rFonts w:eastAsia="Times New Roman"/>
          <w:color w:val="000000" w:themeColor="text1"/>
          <w:sz w:val="24"/>
          <w:szCs w:val="24"/>
        </w:rPr>
        <w:t>[1] R4-23</w:t>
      </w:r>
      <w:r w:rsidR="001D0F7C" w:rsidRPr="00FD6ADA">
        <w:rPr>
          <w:rFonts w:eastAsia="Times New Roman"/>
          <w:color w:val="000000" w:themeColor="text1"/>
          <w:sz w:val="24"/>
          <w:szCs w:val="24"/>
        </w:rPr>
        <w:t>1</w:t>
      </w:r>
      <w:r w:rsidR="00266656">
        <w:rPr>
          <w:rFonts w:eastAsia="Times New Roman"/>
          <w:color w:val="000000" w:themeColor="text1"/>
          <w:sz w:val="24"/>
          <w:szCs w:val="24"/>
        </w:rPr>
        <w:t>6963</w:t>
      </w:r>
      <w:r w:rsidRPr="00FD6ADA">
        <w:rPr>
          <w:rFonts w:eastAsia="Times New Roman"/>
          <w:color w:val="000000" w:themeColor="text1"/>
          <w:sz w:val="24"/>
          <w:szCs w:val="24"/>
        </w:rPr>
        <w:t>, “WF on UE demodulation and CSI requirements for FR2 multi-Rx DL reception,” 3GPP TSG RAN WG4 Meeting #10</w:t>
      </w:r>
      <w:r w:rsidR="001D0F7C" w:rsidRPr="00FD6ADA">
        <w:rPr>
          <w:rFonts w:eastAsia="Times New Roman"/>
          <w:color w:val="000000" w:themeColor="text1"/>
          <w:sz w:val="24"/>
          <w:szCs w:val="24"/>
        </w:rPr>
        <w:t>8</w:t>
      </w:r>
      <w:r w:rsidR="00266656">
        <w:rPr>
          <w:rFonts w:eastAsia="Times New Roman"/>
          <w:color w:val="000000" w:themeColor="text1"/>
          <w:sz w:val="24"/>
          <w:szCs w:val="24"/>
        </w:rPr>
        <w:t>-bis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266656">
        <w:rPr>
          <w:rFonts w:eastAsia="Times New Roman"/>
          <w:color w:val="000000" w:themeColor="text1"/>
          <w:sz w:val="24"/>
          <w:szCs w:val="24"/>
        </w:rPr>
        <w:t>Xiamen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266656">
        <w:rPr>
          <w:rFonts w:eastAsia="Times New Roman"/>
          <w:color w:val="000000" w:themeColor="text1"/>
          <w:sz w:val="24"/>
          <w:szCs w:val="24"/>
        </w:rPr>
        <w:t>CN</w:t>
      </w:r>
      <w:r w:rsidR="00516EBF" w:rsidRPr="00FD6ADA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266656">
        <w:rPr>
          <w:rFonts w:eastAsia="Times New Roman"/>
          <w:color w:val="000000" w:themeColor="text1"/>
          <w:sz w:val="24"/>
          <w:szCs w:val="24"/>
        </w:rPr>
        <w:t>Oct</w:t>
      </w:r>
      <w:r w:rsidR="00D72439" w:rsidRPr="00FD6ADA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66656">
        <w:rPr>
          <w:rFonts w:eastAsia="Times New Roman"/>
          <w:color w:val="000000" w:themeColor="text1"/>
          <w:sz w:val="24"/>
          <w:szCs w:val="24"/>
        </w:rPr>
        <w:t>9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 – </w:t>
      </w:r>
      <w:r w:rsidR="00266656">
        <w:rPr>
          <w:rFonts w:eastAsia="Times New Roman"/>
          <w:color w:val="000000" w:themeColor="text1"/>
          <w:sz w:val="24"/>
          <w:szCs w:val="24"/>
        </w:rPr>
        <w:t>13</w:t>
      </w:r>
      <w:r w:rsidRPr="00FD6ADA">
        <w:rPr>
          <w:rFonts w:eastAsia="Times New Roman"/>
          <w:color w:val="000000" w:themeColor="text1"/>
          <w:sz w:val="24"/>
          <w:szCs w:val="24"/>
        </w:rPr>
        <w:t>, 2023.</w:t>
      </w:r>
    </w:p>
    <w:p w14:paraId="7ADB3C89" w14:textId="1BD919A8" w:rsidR="00ED27F4" w:rsidRPr="00FD6ADA" w:rsidRDefault="00F924C7" w:rsidP="008E671B">
      <w:pPr>
        <w:rPr>
          <w:rFonts w:eastAsia="Times New Roman"/>
          <w:color w:val="000000" w:themeColor="text1"/>
          <w:sz w:val="24"/>
          <w:szCs w:val="24"/>
        </w:rPr>
      </w:pPr>
      <w:r w:rsidRPr="00FD6ADA">
        <w:rPr>
          <w:rFonts w:eastAsia="Times New Roman"/>
          <w:color w:val="000000" w:themeColor="text1"/>
          <w:sz w:val="24"/>
          <w:szCs w:val="24"/>
        </w:rPr>
        <w:t>[2] R4-23</w:t>
      </w:r>
      <w:r w:rsidR="002F28CF" w:rsidRPr="00FD6ADA">
        <w:rPr>
          <w:rFonts w:eastAsia="Times New Roman"/>
          <w:color w:val="000000" w:themeColor="text1"/>
          <w:sz w:val="24"/>
          <w:szCs w:val="24"/>
        </w:rPr>
        <w:t>1</w:t>
      </w:r>
      <w:r w:rsidR="00375D34" w:rsidRPr="00D73E8D">
        <w:rPr>
          <w:rFonts w:eastAsia="Times New Roman"/>
          <w:sz w:val="24"/>
          <w:szCs w:val="24"/>
        </w:rPr>
        <w:t>8732</w:t>
      </w:r>
      <w:r w:rsidRPr="00FD6ADA">
        <w:rPr>
          <w:rFonts w:eastAsia="Times New Roman"/>
          <w:color w:val="000000" w:themeColor="text1"/>
          <w:sz w:val="24"/>
          <w:szCs w:val="24"/>
        </w:rPr>
        <w:t>, “</w:t>
      </w:r>
      <w:r w:rsidR="00E568BF" w:rsidRPr="00FD6ADA">
        <w:rPr>
          <w:rFonts w:eastAsia="Times New Roman"/>
          <w:sz w:val="24"/>
        </w:rPr>
        <w:t>Simulation Results on PDSCH Performance Requirements for FR2 Multi-Rx</w:t>
      </w:r>
      <w:r w:rsidRPr="00FD6ADA">
        <w:rPr>
          <w:rFonts w:eastAsia="Times New Roman"/>
          <w:color w:val="000000" w:themeColor="text1"/>
          <w:sz w:val="24"/>
          <w:szCs w:val="24"/>
        </w:rPr>
        <w:t>,” 3GPP TSG RAN WG4 Meeting #10</w:t>
      </w:r>
      <w:r w:rsidR="00A5213F">
        <w:rPr>
          <w:rFonts w:eastAsia="Times New Roman"/>
          <w:color w:val="000000" w:themeColor="text1"/>
          <w:sz w:val="24"/>
          <w:szCs w:val="24"/>
        </w:rPr>
        <w:t>9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A5213F">
        <w:rPr>
          <w:rFonts w:eastAsia="Times New Roman"/>
          <w:color w:val="000000" w:themeColor="text1"/>
          <w:sz w:val="24"/>
          <w:szCs w:val="24"/>
        </w:rPr>
        <w:t>Chicago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A5213F">
        <w:rPr>
          <w:rFonts w:eastAsia="Times New Roman"/>
          <w:color w:val="000000" w:themeColor="text1"/>
          <w:sz w:val="24"/>
          <w:szCs w:val="24"/>
        </w:rPr>
        <w:t>USA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A5213F">
        <w:rPr>
          <w:rFonts w:eastAsia="Times New Roman"/>
          <w:color w:val="000000" w:themeColor="text1"/>
          <w:sz w:val="24"/>
          <w:szCs w:val="24"/>
        </w:rPr>
        <w:t>Nov</w:t>
      </w:r>
      <w:r w:rsidR="00E568BF" w:rsidRPr="00FD6ADA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A5213F">
        <w:rPr>
          <w:rFonts w:eastAsia="Times New Roman"/>
          <w:color w:val="000000" w:themeColor="text1"/>
          <w:sz w:val="24"/>
          <w:szCs w:val="24"/>
        </w:rPr>
        <w:t>13</w:t>
      </w:r>
      <w:r w:rsidRPr="00FD6ADA">
        <w:rPr>
          <w:rFonts w:eastAsia="Times New Roman"/>
          <w:color w:val="000000" w:themeColor="text1"/>
          <w:sz w:val="24"/>
          <w:szCs w:val="24"/>
        </w:rPr>
        <w:t xml:space="preserve"> – </w:t>
      </w:r>
      <w:r w:rsidR="00516EBF" w:rsidRPr="00FD6ADA">
        <w:rPr>
          <w:rFonts w:eastAsia="Times New Roman"/>
          <w:color w:val="000000" w:themeColor="text1"/>
          <w:sz w:val="24"/>
          <w:szCs w:val="24"/>
        </w:rPr>
        <w:t>1</w:t>
      </w:r>
      <w:r w:rsidR="00A5213F">
        <w:rPr>
          <w:rFonts w:eastAsia="Times New Roman"/>
          <w:color w:val="000000" w:themeColor="text1"/>
          <w:sz w:val="24"/>
          <w:szCs w:val="24"/>
        </w:rPr>
        <w:t>7</w:t>
      </w:r>
      <w:r w:rsidRPr="00FD6ADA">
        <w:rPr>
          <w:rFonts w:eastAsia="Times New Roman"/>
          <w:color w:val="000000" w:themeColor="text1"/>
          <w:sz w:val="24"/>
          <w:szCs w:val="24"/>
        </w:rPr>
        <w:t>, 2023.</w:t>
      </w:r>
    </w:p>
    <w:sectPr w:rsidR="00ED27F4" w:rsidRPr="00FD6ADA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E0C0D" w14:textId="77777777" w:rsidR="007242A7" w:rsidRDefault="007242A7">
      <w:pPr>
        <w:spacing w:after="0"/>
      </w:pPr>
      <w:r>
        <w:separator/>
      </w:r>
    </w:p>
  </w:endnote>
  <w:endnote w:type="continuationSeparator" w:id="0">
    <w:p w14:paraId="6D59F625" w14:textId="77777777" w:rsidR="007242A7" w:rsidRDefault="007242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4401D" w14:textId="77777777" w:rsidR="007242A7" w:rsidRDefault="007242A7">
      <w:pPr>
        <w:spacing w:after="0"/>
      </w:pPr>
      <w:r>
        <w:separator/>
      </w:r>
    </w:p>
  </w:footnote>
  <w:footnote w:type="continuationSeparator" w:id="0">
    <w:p w14:paraId="1834E724" w14:textId="77777777" w:rsidR="007242A7" w:rsidRDefault="007242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3" w15:restartNumberingAfterBreak="0">
    <w:nsid w:val="0AF45A9F"/>
    <w:multiLevelType w:val="hybridMultilevel"/>
    <w:tmpl w:val="1BAE3E24"/>
    <w:lvl w:ilvl="0" w:tplc="1160CF9C">
      <w:start w:val="3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37812A8"/>
    <w:multiLevelType w:val="hybridMultilevel"/>
    <w:tmpl w:val="AD344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D4724"/>
    <w:multiLevelType w:val="hybridMultilevel"/>
    <w:tmpl w:val="F6D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F2A21"/>
    <w:multiLevelType w:val="hybridMultilevel"/>
    <w:tmpl w:val="E97CD7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8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4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1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3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5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8"/>
  </w:num>
  <w:num w:numId="2" w16cid:durableId="1231234978">
    <w:abstractNumId w:val="29"/>
  </w:num>
  <w:num w:numId="3" w16cid:durableId="478616456">
    <w:abstractNumId w:val="33"/>
  </w:num>
  <w:num w:numId="4" w16cid:durableId="1520074058">
    <w:abstractNumId w:val="36"/>
  </w:num>
  <w:num w:numId="5" w16cid:durableId="722800096">
    <w:abstractNumId w:val="14"/>
  </w:num>
  <w:num w:numId="6" w16cid:durableId="538589877">
    <w:abstractNumId w:val="26"/>
  </w:num>
  <w:num w:numId="7" w16cid:durableId="725681881">
    <w:abstractNumId w:val="11"/>
  </w:num>
  <w:num w:numId="8" w16cid:durableId="1966688956">
    <w:abstractNumId w:val="16"/>
  </w:num>
  <w:num w:numId="9" w16cid:durableId="1609195908">
    <w:abstractNumId w:val="34"/>
  </w:num>
  <w:num w:numId="10" w16cid:durableId="2082562102">
    <w:abstractNumId w:val="5"/>
  </w:num>
  <w:num w:numId="11" w16cid:durableId="1651523792">
    <w:abstractNumId w:val="21"/>
  </w:num>
  <w:num w:numId="12" w16cid:durableId="71856073">
    <w:abstractNumId w:val="27"/>
  </w:num>
  <w:num w:numId="13" w16cid:durableId="939218476">
    <w:abstractNumId w:val="28"/>
  </w:num>
  <w:num w:numId="14" w16cid:durableId="970788782">
    <w:abstractNumId w:val="9"/>
  </w:num>
  <w:num w:numId="15" w16cid:durableId="1070888428">
    <w:abstractNumId w:val="8"/>
  </w:num>
  <w:num w:numId="16" w16cid:durableId="382408007">
    <w:abstractNumId w:val="30"/>
  </w:num>
  <w:num w:numId="17" w16cid:durableId="1555698935">
    <w:abstractNumId w:val="7"/>
  </w:num>
  <w:num w:numId="18" w16cid:durableId="102697414">
    <w:abstractNumId w:val="4"/>
  </w:num>
  <w:num w:numId="19" w16cid:durableId="740251575">
    <w:abstractNumId w:val="12"/>
  </w:num>
  <w:num w:numId="20" w16cid:durableId="1716856866">
    <w:abstractNumId w:val="2"/>
  </w:num>
  <w:num w:numId="21" w16cid:durableId="887495621">
    <w:abstractNumId w:val="17"/>
  </w:num>
  <w:num w:numId="22" w16cid:durableId="250821961">
    <w:abstractNumId w:val="20"/>
  </w:num>
  <w:num w:numId="23" w16cid:durableId="1779331755">
    <w:abstractNumId w:val="24"/>
  </w:num>
  <w:num w:numId="24" w16cid:durableId="1835801010">
    <w:abstractNumId w:val="0"/>
  </w:num>
  <w:num w:numId="25" w16cid:durableId="1816724005">
    <w:abstractNumId w:val="13"/>
  </w:num>
  <w:num w:numId="26" w16cid:durableId="1433235004">
    <w:abstractNumId w:val="25"/>
    <w:lvlOverride w:ilvl="0">
      <w:startOverride w:val="1"/>
    </w:lvlOverride>
  </w:num>
  <w:num w:numId="27" w16cid:durableId="146671506">
    <w:abstractNumId w:val="6"/>
  </w:num>
  <w:num w:numId="28" w16cid:durableId="591355748">
    <w:abstractNumId w:val="23"/>
  </w:num>
  <w:num w:numId="29" w16cid:durableId="1974289252">
    <w:abstractNumId w:val="3"/>
  </w:num>
  <w:num w:numId="30" w16cid:durableId="1385446284">
    <w:abstractNumId w:val="10"/>
  </w:num>
  <w:num w:numId="31" w16cid:durableId="1036004201">
    <w:abstractNumId w:val="32"/>
  </w:num>
  <w:num w:numId="32" w16cid:durableId="2116631563">
    <w:abstractNumId w:val="31"/>
  </w:num>
  <w:num w:numId="33" w16cid:durableId="2004122006">
    <w:abstractNumId w:val="35"/>
  </w:num>
  <w:num w:numId="34" w16cid:durableId="238291503">
    <w:abstractNumId w:val="15"/>
  </w:num>
  <w:num w:numId="35" w16cid:durableId="1348096691">
    <w:abstractNumId w:val="1"/>
  </w:num>
  <w:num w:numId="36" w16cid:durableId="143400633">
    <w:abstractNumId w:val="19"/>
  </w:num>
  <w:num w:numId="37" w16cid:durableId="6803508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1CCB"/>
    <w:rsid w:val="00004DBF"/>
    <w:rsid w:val="000054BB"/>
    <w:rsid w:val="000066D9"/>
    <w:rsid w:val="00010147"/>
    <w:rsid w:val="00012CBA"/>
    <w:rsid w:val="00014EE9"/>
    <w:rsid w:val="00014F74"/>
    <w:rsid w:val="00015102"/>
    <w:rsid w:val="000158E4"/>
    <w:rsid w:val="000166ED"/>
    <w:rsid w:val="000226A2"/>
    <w:rsid w:val="00022CEF"/>
    <w:rsid w:val="000240BE"/>
    <w:rsid w:val="00025B38"/>
    <w:rsid w:val="00026156"/>
    <w:rsid w:val="00026F79"/>
    <w:rsid w:val="0003007D"/>
    <w:rsid w:val="00030BC0"/>
    <w:rsid w:val="00030FAD"/>
    <w:rsid w:val="0003104D"/>
    <w:rsid w:val="00031370"/>
    <w:rsid w:val="00031D5A"/>
    <w:rsid w:val="00032075"/>
    <w:rsid w:val="0003251D"/>
    <w:rsid w:val="0003704A"/>
    <w:rsid w:val="000402B9"/>
    <w:rsid w:val="000415CB"/>
    <w:rsid w:val="000423E4"/>
    <w:rsid w:val="0004387B"/>
    <w:rsid w:val="00044790"/>
    <w:rsid w:val="00046E31"/>
    <w:rsid w:val="00047889"/>
    <w:rsid w:val="0004791C"/>
    <w:rsid w:val="00051710"/>
    <w:rsid w:val="000522D5"/>
    <w:rsid w:val="000525A5"/>
    <w:rsid w:val="000528DF"/>
    <w:rsid w:val="00052B72"/>
    <w:rsid w:val="000536BA"/>
    <w:rsid w:val="00053CC3"/>
    <w:rsid w:val="0005596E"/>
    <w:rsid w:val="0005614B"/>
    <w:rsid w:val="00056FD8"/>
    <w:rsid w:val="000619B9"/>
    <w:rsid w:val="00063781"/>
    <w:rsid w:val="0006597D"/>
    <w:rsid w:val="00065FB9"/>
    <w:rsid w:val="000668DA"/>
    <w:rsid w:val="00066F9C"/>
    <w:rsid w:val="00067AB6"/>
    <w:rsid w:val="00070E2C"/>
    <w:rsid w:val="00071F3D"/>
    <w:rsid w:val="000720A0"/>
    <w:rsid w:val="000727A9"/>
    <w:rsid w:val="00072BD6"/>
    <w:rsid w:val="0007398C"/>
    <w:rsid w:val="000752F9"/>
    <w:rsid w:val="000772FD"/>
    <w:rsid w:val="00077509"/>
    <w:rsid w:val="00080350"/>
    <w:rsid w:val="000807BC"/>
    <w:rsid w:val="00080870"/>
    <w:rsid w:val="0008259A"/>
    <w:rsid w:val="00082DBD"/>
    <w:rsid w:val="00084299"/>
    <w:rsid w:val="00084F64"/>
    <w:rsid w:val="00085A16"/>
    <w:rsid w:val="00085EE5"/>
    <w:rsid w:val="000864C7"/>
    <w:rsid w:val="00087622"/>
    <w:rsid w:val="00090186"/>
    <w:rsid w:val="000910F4"/>
    <w:rsid w:val="000938FA"/>
    <w:rsid w:val="00093B90"/>
    <w:rsid w:val="00095555"/>
    <w:rsid w:val="00095721"/>
    <w:rsid w:val="00095A20"/>
    <w:rsid w:val="000A02E9"/>
    <w:rsid w:val="000A0414"/>
    <w:rsid w:val="000A20FD"/>
    <w:rsid w:val="000A3F3D"/>
    <w:rsid w:val="000A4976"/>
    <w:rsid w:val="000A5E9C"/>
    <w:rsid w:val="000A7440"/>
    <w:rsid w:val="000B05E6"/>
    <w:rsid w:val="000B0CA1"/>
    <w:rsid w:val="000B168D"/>
    <w:rsid w:val="000B29C4"/>
    <w:rsid w:val="000B2EF1"/>
    <w:rsid w:val="000B3586"/>
    <w:rsid w:val="000B3F2A"/>
    <w:rsid w:val="000B5A6C"/>
    <w:rsid w:val="000B5F82"/>
    <w:rsid w:val="000B6338"/>
    <w:rsid w:val="000B7316"/>
    <w:rsid w:val="000B7F8C"/>
    <w:rsid w:val="000C076F"/>
    <w:rsid w:val="000C1303"/>
    <w:rsid w:val="000C17D6"/>
    <w:rsid w:val="000C25A3"/>
    <w:rsid w:val="000C3E17"/>
    <w:rsid w:val="000C3EFE"/>
    <w:rsid w:val="000C40AC"/>
    <w:rsid w:val="000C4780"/>
    <w:rsid w:val="000C49DA"/>
    <w:rsid w:val="000C53E1"/>
    <w:rsid w:val="000C59DB"/>
    <w:rsid w:val="000C5CC6"/>
    <w:rsid w:val="000C646B"/>
    <w:rsid w:val="000C6D9B"/>
    <w:rsid w:val="000D1593"/>
    <w:rsid w:val="000D16C1"/>
    <w:rsid w:val="000D296D"/>
    <w:rsid w:val="000D525C"/>
    <w:rsid w:val="000D6388"/>
    <w:rsid w:val="000D6794"/>
    <w:rsid w:val="000D752D"/>
    <w:rsid w:val="000E0843"/>
    <w:rsid w:val="000E0BE0"/>
    <w:rsid w:val="000E14AE"/>
    <w:rsid w:val="000E1E08"/>
    <w:rsid w:val="000E2C6D"/>
    <w:rsid w:val="000E2F12"/>
    <w:rsid w:val="000E4B4B"/>
    <w:rsid w:val="000E4BC6"/>
    <w:rsid w:val="000E6387"/>
    <w:rsid w:val="000F16C9"/>
    <w:rsid w:val="000F3306"/>
    <w:rsid w:val="000F3439"/>
    <w:rsid w:val="000F49F9"/>
    <w:rsid w:val="000F5519"/>
    <w:rsid w:val="000F5714"/>
    <w:rsid w:val="000F6590"/>
    <w:rsid w:val="00101947"/>
    <w:rsid w:val="001023A7"/>
    <w:rsid w:val="001025F8"/>
    <w:rsid w:val="00102E94"/>
    <w:rsid w:val="0010315C"/>
    <w:rsid w:val="00103E35"/>
    <w:rsid w:val="001040C3"/>
    <w:rsid w:val="00105647"/>
    <w:rsid w:val="00105C17"/>
    <w:rsid w:val="00106D49"/>
    <w:rsid w:val="00110BAC"/>
    <w:rsid w:val="00111B24"/>
    <w:rsid w:val="00111BB5"/>
    <w:rsid w:val="001120BC"/>
    <w:rsid w:val="00113226"/>
    <w:rsid w:val="00113BEC"/>
    <w:rsid w:val="001148E6"/>
    <w:rsid w:val="00114A67"/>
    <w:rsid w:val="00114F11"/>
    <w:rsid w:val="00115A55"/>
    <w:rsid w:val="001164ED"/>
    <w:rsid w:val="00116D79"/>
    <w:rsid w:val="001204A3"/>
    <w:rsid w:val="0012099C"/>
    <w:rsid w:val="00121EC3"/>
    <w:rsid w:val="00123017"/>
    <w:rsid w:val="00125C28"/>
    <w:rsid w:val="00125E35"/>
    <w:rsid w:val="00130ABB"/>
    <w:rsid w:val="001316FD"/>
    <w:rsid w:val="00132FF5"/>
    <w:rsid w:val="00133B26"/>
    <w:rsid w:val="00135717"/>
    <w:rsid w:val="001400C8"/>
    <w:rsid w:val="00141654"/>
    <w:rsid w:val="00142F89"/>
    <w:rsid w:val="0014358B"/>
    <w:rsid w:val="001468C4"/>
    <w:rsid w:val="00146A8A"/>
    <w:rsid w:val="001477B0"/>
    <w:rsid w:val="00151EFE"/>
    <w:rsid w:val="0015447E"/>
    <w:rsid w:val="001567FA"/>
    <w:rsid w:val="00157001"/>
    <w:rsid w:val="00157330"/>
    <w:rsid w:val="0016013E"/>
    <w:rsid w:val="001603A8"/>
    <w:rsid w:val="00161BD5"/>
    <w:rsid w:val="00161E82"/>
    <w:rsid w:val="00163126"/>
    <w:rsid w:val="001632B2"/>
    <w:rsid w:val="00163804"/>
    <w:rsid w:val="00167F1E"/>
    <w:rsid w:val="00170BED"/>
    <w:rsid w:val="00173896"/>
    <w:rsid w:val="00173C60"/>
    <w:rsid w:val="00175111"/>
    <w:rsid w:val="0017540D"/>
    <w:rsid w:val="001759C7"/>
    <w:rsid w:val="001761A3"/>
    <w:rsid w:val="00177017"/>
    <w:rsid w:val="00182CF9"/>
    <w:rsid w:val="00185D2E"/>
    <w:rsid w:val="00185E3E"/>
    <w:rsid w:val="001869F9"/>
    <w:rsid w:val="00186B52"/>
    <w:rsid w:val="00187104"/>
    <w:rsid w:val="0019013C"/>
    <w:rsid w:val="00191D62"/>
    <w:rsid w:val="001922D9"/>
    <w:rsid w:val="0019371E"/>
    <w:rsid w:val="001946EB"/>
    <w:rsid w:val="00196BC2"/>
    <w:rsid w:val="001A04AA"/>
    <w:rsid w:val="001A0BA7"/>
    <w:rsid w:val="001A0C68"/>
    <w:rsid w:val="001A0D7D"/>
    <w:rsid w:val="001A11A7"/>
    <w:rsid w:val="001A2384"/>
    <w:rsid w:val="001A32A0"/>
    <w:rsid w:val="001A38E0"/>
    <w:rsid w:val="001A5A24"/>
    <w:rsid w:val="001A65DD"/>
    <w:rsid w:val="001B1A76"/>
    <w:rsid w:val="001B1B59"/>
    <w:rsid w:val="001B3D2E"/>
    <w:rsid w:val="001B41A4"/>
    <w:rsid w:val="001B507E"/>
    <w:rsid w:val="001B68FF"/>
    <w:rsid w:val="001B71BB"/>
    <w:rsid w:val="001B7257"/>
    <w:rsid w:val="001B7D8C"/>
    <w:rsid w:val="001C09E3"/>
    <w:rsid w:val="001C1495"/>
    <w:rsid w:val="001C3453"/>
    <w:rsid w:val="001C3EE2"/>
    <w:rsid w:val="001C44B0"/>
    <w:rsid w:val="001C46D7"/>
    <w:rsid w:val="001C47A4"/>
    <w:rsid w:val="001C6406"/>
    <w:rsid w:val="001C6FD6"/>
    <w:rsid w:val="001C72B6"/>
    <w:rsid w:val="001D0F7C"/>
    <w:rsid w:val="001D16C3"/>
    <w:rsid w:val="001D6A66"/>
    <w:rsid w:val="001D6B29"/>
    <w:rsid w:val="001E12B1"/>
    <w:rsid w:val="001E1F1C"/>
    <w:rsid w:val="001E3C99"/>
    <w:rsid w:val="001E3D10"/>
    <w:rsid w:val="001E4863"/>
    <w:rsid w:val="001E49C7"/>
    <w:rsid w:val="001E6B06"/>
    <w:rsid w:val="001E7062"/>
    <w:rsid w:val="001E7361"/>
    <w:rsid w:val="001F0052"/>
    <w:rsid w:val="001F00DB"/>
    <w:rsid w:val="001F13FA"/>
    <w:rsid w:val="001F1BB3"/>
    <w:rsid w:val="001F1F5E"/>
    <w:rsid w:val="001F22FE"/>
    <w:rsid w:val="001F3C47"/>
    <w:rsid w:val="001F4317"/>
    <w:rsid w:val="001F4343"/>
    <w:rsid w:val="001F4EB6"/>
    <w:rsid w:val="001F5AAE"/>
    <w:rsid w:val="001F6325"/>
    <w:rsid w:val="001F708D"/>
    <w:rsid w:val="00200628"/>
    <w:rsid w:val="00200D43"/>
    <w:rsid w:val="00200E8E"/>
    <w:rsid w:val="002010DD"/>
    <w:rsid w:val="0020155F"/>
    <w:rsid w:val="002022FF"/>
    <w:rsid w:val="00202817"/>
    <w:rsid w:val="00203872"/>
    <w:rsid w:val="002045D0"/>
    <w:rsid w:val="002056B1"/>
    <w:rsid w:val="00205DDE"/>
    <w:rsid w:val="002075A1"/>
    <w:rsid w:val="00211306"/>
    <w:rsid w:val="00211523"/>
    <w:rsid w:val="00211527"/>
    <w:rsid w:val="00212036"/>
    <w:rsid w:val="00214294"/>
    <w:rsid w:val="002146EC"/>
    <w:rsid w:val="002147D4"/>
    <w:rsid w:val="00214B0C"/>
    <w:rsid w:val="00215A65"/>
    <w:rsid w:val="00215BE3"/>
    <w:rsid w:val="002164C7"/>
    <w:rsid w:val="00222B19"/>
    <w:rsid w:val="002252BC"/>
    <w:rsid w:val="002263CD"/>
    <w:rsid w:val="002264A6"/>
    <w:rsid w:val="0022755C"/>
    <w:rsid w:val="002316C3"/>
    <w:rsid w:val="00231BBB"/>
    <w:rsid w:val="00231D05"/>
    <w:rsid w:val="0023381C"/>
    <w:rsid w:val="00233A16"/>
    <w:rsid w:val="00233E00"/>
    <w:rsid w:val="00234569"/>
    <w:rsid w:val="002345AC"/>
    <w:rsid w:val="002353D2"/>
    <w:rsid w:val="00236158"/>
    <w:rsid w:val="00236C1E"/>
    <w:rsid w:val="00237711"/>
    <w:rsid w:val="0024327D"/>
    <w:rsid w:val="002435EF"/>
    <w:rsid w:val="00243AB2"/>
    <w:rsid w:val="0024430A"/>
    <w:rsid w:val="00245101"/>
    <w:rsid w:val="0024536F"/>
    <w:rsid w:val="0024660E"/>
    <w:rsid w:val="00246DC6"/>
    <w:rsid w:val="002475DB"/>
    <w:rsid w:val="00247DFB"/>
    <w:rsid w:val="00247E08"/>
    <w:rsid w:val="00254CBF"/>
    <w:rsid w:val="00255299"/>
    <w:rsid w:val="00255A9A"/>
    <w:rsid w:val="00256130"/>
    <w:rsid w:val="00256BC4"/>
    <w:rsid w:val="00260B6C"/>
    <w:rsid w:val="002636C8"/>
    <w:rsid w:val="00264C34"/>
    <w:rsid w:val="00266656"/>
    <w:rsid w:val="00266B62"/>
    <w:rsid w:val="00267822"/>
    <w:rsid w:val="002679EB"/>
    <w:rsid w:val="00270833"/>
    <w:rsid w:val="00270CD7"/>
    <w:rsid w:val="00272502"/>
    <w:rsid w:val="0027348C"/>
    <w:rsid w:val="00273921"/>
    <w:rsid w:val="00275EC3"/>
    <w:rsid w:val="00276A3E"/>
    <w:rsid w:val="00282778"/>
    <w:rsid w:val="002831D7"/>
    <w:rsid w:val="00283599"/>
    <w:rsid w:val="0028360F"/>
    <w:rsid w:val="00284091"/>
    <w:rsid w:val="00286031"/>
    <w:rsid w:val="0028677E"/>
    <w:rsid w:val="00286DD7"/>
    <w:rsid w:val="00287412"/>
    <w:rsid w:val="002900C3"/>
    <w:rsid w:val="00290161"/>
    <w:rsid w:val="00290455"/>
    <w:rsid w:val="00290957"/>
    <w:rsid w:val="0029097D"/>
    <w:rsid w:val="002934D6"/>
    <w:rsid w:val="002941D6"/>
    <w:rsid w:val="002945E9"/>
    <w:rsid w:val="00294791"/>
    <w:rsid w:val="00294B44"/>
    <w:rsid w:val="00294C7C"/>
    <w:rsid w:val="00295DE6"/>
    <w:rsid w:val="00296314"/>
    <w:rsid w:val="00296F5D"/>
    <w:rsid w:val="002970B7"/>
    <w:rsid w:val="00297B98"/>
    <w:rsid w:val="002A17C6"/>
    <w:rsid w:val="002A3396"/>
    <w:rsid w:val="002A3774"/>
    <w:rsid w:val="002A55CB"/>
    <w:rsid w:val="002A65B1"/>
    <w:rsid w:val="002A6E76"/>
    <w:rsid w:val="002A76CE"/>
    <w:rsid w:val="002B06B0"/>
    <w:rsid w:val="002B0EE9"/>
    <w:rsid w:val="002B26A7"/>
    <w:rsid w:val="002B3E56"/>
    <w:rsid w:val="002B449C"/>
    <w:rsid w:val="002B4ACB"/>
    <w:rsid w:val="002B58F1"/>
    <w:rsid w:val="002B7907"/>
    <w:rsid w:val="002C0B8D"/>
    <w:rsid w:val="002C0C4D"/>
    <w:rsid w:val="002C177E"/>
    <w:rsid w:val="002C1FC8"/>
    <w:rsid w:val="002C32F0"/>
    <w:rsid w:val="002C371F"/>
    <w:rsid w:val="002C39B0"/>
    <w:rsid w:val="002C47A2"/>
    <w:rsid w:val="002C4DF2"/>
    <w:rsid w:val="002C5E84"/>
    <w:rsid w:val="002C6517"/>
    <w:rsid w:val="002C7629"/>
    <w:rsid w:val="002D0C26"/>
    <w:rsid w:val="002D0EB8"/>
    <w:rsid w:val="002D254A"/>
    <w:rsid w:val="002D26A7"/>
    <w:rsid w:val="002D62C8"/>
    <w:rsid w:val="002E0C31"/>
    <w:rsid w:val="002E1719"/>
    <w:rsid w:val="002E1FE6"/>
    <w:rsid w:val="002E363E"/>
    <w:rsid w:val="002E572C"/>
    <w:rsid w:val="002E5BDA"/>
    <w:rsid w:val="002E7B15"/>
    <w:rsid w:val="002E7E13"/>
    <w:rsid w:val="002E7F6C"/>
    <w:rsid w:val="002F05F3"/>
    <w:rsid w:val="002F0628"/>
    <w:rsid w:val="002F1EA9"/>
    <w:rsid w:val="002F21F4"/>
    <w:rsid w:val="002F28CF"/>
    <w:rsid w:val="002F36A8"/>
    <w:rsid w:val="002F431E"/>
    <w:rsid w:val="002F45E5"/>
    <w:rsid w:val="002F594B"/>
    <w:rsid w:val="00300090"/>
    <w:rsid w:val="003002CF"/>
    <w:rsid w:val="00300720"/>
    <w:rsid w:val="003010FD"/>
    <w:rsid w:val="00303AFB"/>
    <w:rsid w:val="00306CB3"/>
    <w:rsid w:val="0030747F"/>
    <w:rsid w:val="003077A1"/>
    <w:rsid w:val="00310C0B"/>
    <w:rsid w:val="00310CD7"/>
    <w:rsid w:val="00311AE7"/>
    <w:rsid w:val="0031392F"/>
    <w:rsid w:val="00314D22"/>
    <w:rsid w:val="00315332"/>
    <w:rsid w:val="00315E4E"/>
    <w:rsid w:val="00316975"/>
    <w:rsid w:val="00317394"/>
    <w:rsid w:val="003177CD"/>
    <w:rsid w:val="00320163"/>
    <w:rsid w:val="00320D9A"/>
    <w:rsid w:val="00321A8E"/>
    <w:rsid w:val="0032330B"/>
    <w:rsid w:val="0032390B"/>
    <w:rsid w:val="00324519"/>
    <w:rsid w:val="00324633"/>
    <w:rsid w:val="0032533A"/>
    <w:rsid w:val="00325B25"/>
    <w:rsid w:val="003311D1"/>
    <w:rsid w:val="0033124A"/>
    <w:rsid w:val="003317A6"/>
    <w:rsid w:val="00331B53"/>
    <w:rsid w:val="00332B5A"/>
    <w:rsid w:val="00332D21"/>
    <w:rsid w:val="00333C98"/>
    <w:rsid w:val="003343DC"/>
    <w:rsid w:val="00335182"/>
    <w:rsid w:val="003352E8"/>
    <w:rsid w:val="003410B0"/>
    <w:rsid w:val="003411DA"/>
    <w:rsid w:val="00341D9A"/>
    <w:rsid w:val="003470A2"/>
    <w:rsid w:val="003479E7"/>
    <w:rsid w:val="00347BCE"/>
    <w:rsid w:val="00347D81"/>
    <w:rsid w:val="003504BB"/>
    <w:rsid w:val="0035111D"/>
    <w:rsid w:val="00351721"/>
    <w:rsid w:val="00351B3F"/>
    <w:rsid w:val="003521D1"/>
    <w:rsid w:val="00352B48"/>
    <w:rsid w:val="00354190"/>
    <w:rsid w:val="00354684"/>
    <w:rsid w:val="003560D8"/>
    <w:rsid w:val="003565AB"/>
    <w:rsid w:val="0035662A"/>
    <w:rsid w:val="00361594"/>
    <w:rsid w:val="00361E1E"/>
    <w:rsid w:val="003621A9"/>
    <w:rsid w:val="003636C0"/>
    <w:rsid w:val="003656FB"/>
    <w:rsid w:val="00366077"/>
    <w:rsid w:val="00366150"/>
    <w:rsid w:val="00366FA0"/>
    <w:rsid w:val="0037112E"/>
    <w:rsid w:val="003713E8"/>
    <w:rsid w:val="00372EA0"/>
    <w:rsid w:val="00373AE5"/>
    <w:rsid w:val="00373FA5"/>
    <w:rsid w:val="00375D34"/>
    <w:rsid w:val="00376825"/>
    <w:rsid w:val="003770D6"/>
    <w:rsid w:val="003773DE"/>
    <w:rsid w:val="00377A19"/>
    <w:rsid w:val="003817DC"/>
    <w:rsid w:val="0038195B"/>
    <w:rsid w:val="003821FC"/>
    <w:rsid w:val="00383E79"/>
    <w:rsid w:val="003841EE"/>
    <w:rsid w:val="00384AC6"/>
    <w:rsid w:val="00385A01"/>
    <w:rsid w:val="00386168"/>
    <w:rsid w:val="003864A8"/>
    <w:rsid w:val="003868E9"/>
    <w:rsid w:val="00386D4B"/>
    <w:rsid w:val="00386D99"/>
    <w:rsid w:val="00387E4F"/>
    <w:rsid w:val="003908D5"/>
    <w:rsid w:val="003915D6"/>
    <w:rsid w:val="003921C5"/>
    <w:rsid w:val="003939E3"/>
    <w:rsid w:val="003942AB"/>
    <w:rsid w:val="003966FB"/>
    <w:rsid w:val="00396F03"/>
    <w:rsid w:val="00397E8C"/>
    <w:rsid w:val="003A0DDD"/>
    <w:rsid w:val="003A1824"/>
    <w:rsid w:val="003A2C96"/>
    <w:rsid w:val="003A37FA"/>
    <w:rsid w:val="003A3FAA"/>
    <w:rsid w:val="003A41A7"/>
    <w:rsid w:val="003A515D"/>
    <w:rsid w:val="003A5687"/>
    <w:rsid w:val="003A70B0"/>
    <w:rsid w:val="003A74FE"/>
    <w:rsid w:val="003B0261"/>
    <w:rsid w:val="003B0FAA"/>
    <w:rsid w:val="003B22D6"/>
    <w:rsid w:val="003B2527"/>
    <w:rsid w:val="003B25B6"/>
    <w:rsid w:val="003B27A8"/>
    <w:rsid w:val="003B33A4"/>
    <w:rsid w:val="003B3C32"/>
    <w:rsid w:val="003B3F12"/>
    <w:rsid w:val="003B43D6"/>
    <w:rsid w:val="003B4A9D"/>
    <w:rsid w:val="003B7969"/>
    <w:rsid w:val="003C145D"/>
    <w:rsid w:val="003C4BF4"/>
    <w:rsid w:val="003D0251"/>
    <w:rsid w:val="003D0F92"/>
    <w:rsid w:val="003D0FBB"/>
    <w:rsid w:val="003D2A89"/>
    <w:rsid w:val="003D3B4A"/>
    <w:rsid w:val="003D42DA"/>
    <w:rsid w:val="003D56AD"/>
    <w:rsid w:val="003D5F4A"/>
    <w:rsid w:val="003E01F9"/>
    <w:rsid w:val="003E20D6"/>
    <w:rsid w:val="003E2205"/>
    <w:rsid w:val="003E2477"/>
    <w:rsid w:val="003E2F3D"/>
    <w:rsid w:val="003E32FB"/>
    <w:rsid w:val="003E44A2"/>
    <w:rsid w:val="003E4DEE"/>
    <w:rsid w:val="003E4E18"/>
    <w:rsid w:val="003E5E9F"/>
    <w:rsid w:val="003E5F0E"/>
    <w:rsid w:val="003E63B2"/>
    <w:rsid w:val="003E7259"/>
    <w:rsid w:val="003E7A08"/>
    <w:rsid w:val="003F124A"/>
    <w:rsid w:val="003F180B"/>
    <w:rsid w:val="003F2A26"/>
    <w:rsid w:val="003F2AC0"/>
    <w:rsid w:val="003F349C"/>
    <w:rsid w:val="003F4020"/>
    <w:rsid w:val="003F5513"/>
    <w:rsid w:val="004002B1"/>
    <w:rsid w:val="00401D32"/>
    <w:rsid w:val="00401F1C"/>
    <w:rsid w:val="00403499"/>
    <w:rsid w:val="00403715"/>
    <w:rsid w:val="00403DBB"/>
    <w:rsid w:val="00407C7A"/>
    <w:rsid w:val="00411CA8"/>
    <w:rsid w:val="004122DA"/>
    <w:rsid w:val="00413B11"/>
    <w:rsid w:val="00414C4D"/>
    <w:rsid w:val="00414D5E"/>
    <w:rsid w:val="004154C8"/>
    <w:rsid w:val="0041754E"/>
    <w:rsid w:val="00420B19"/>
    <w:rsid w:val="00421468"/>
    <w:rsid w:val="004215F1"/>
    <w:rsid w:val="00421998"/>
    <w:rsid w:val="00421C5E"/>
    <w:rsid w:val="00421CAD"/>
    <w:rsid w:val="00421EDF"/>
    <w:rsid w:val="00424EA4"/>
    <w:rsid w:val="00426ED2"/>
    <w:rsid w:val="0043331F"/>
    <w:rsid w:val="0043341D"/>
    <w:rsid w:val="00433570"/>
    <w:rsid w:val="00435644"/>
    <w:rsid w:val="004361CD"/>
    <w:rsid w:val="004375C1"/>
    <w:rsid w:val="00441B64"/>
    <w:rsid w:val="0044227C"/>
    <w:rsid w:val="0044279B"/>
    <w:rsid w:val="00442D81"/>
    <w:rsid w:val="004433F2"/>
    <w:rsid w:val="00444321"/>
    <w:rsid w:val="00444647"/>
    <w:rsid w:val="004463DC"/>
    <w:rsid w:val="00446D2A"/>
    <w:rsid w:val="00446F22"/>
    <w:rsid w:val="004476FB"/>
    <w:rsid w:val="00447D5B"/>
    <w:rsid w:val="004520CF"/>
    <w:rsid w:val="00454622"/>
    <w:rsid w:val="0045496A"/>
    <w:rsid w:val="00455258"/>
    <w:rsid w:val="00455CF5"/>
    <w:rsid w:val="004569EC"/>
    <w:rsid w:val="00457035"/>
    <w:rsid w:val="00457118"/>
    <w:rsid w:val="00460D9E"/>
    <w:rsid w:val="00460E08"/>
    <w:rsid w:val="00461F67"/>
    <w:rsid w:val="00462EDB"/>
    <w:rsid w:val="004635A4"/>
    <w:rsid w:val="00463843"/>
    <w:rsid w:val="004646F0"/>
    <w:rsid w:val="004648B8"/>
    <w:rsid w:val="00466039"/>
    <w:rsid w:val="004671A9"/>
    <w:rsid w:val="00470FF0"/>
    <w:rsid w:val="004713D9"/>
    <w:rsid w:val="00472A63"/>
    <w:rsid w:val="00473A25"/>
    <w:rsid w:val="00474837"/>
    <w:rsid w:val="00477635"/>
    <w:rsid w:val="004776FE"/>
    <w:rsid w:val="0048161E"/>
    <w:rsid w:val="00481F60"/>
    <w:rsid w:val="00486A73"/>
    <w:rsid w:val="00486BCF"/>
    <w:rsid w:val="004871D2"/>
    <w:rsid w:val="00490842"/>
    <w:rsid w:val="00490E9A"/>
    <w:rsid w:val="0049316B"/>
    <w:rsid w:val="00493B32"/>
    <w:rsid w:val="00494238"/>
    <w:rsid w:val="004A0405"/>
    <w:rsid w:val="004A34CF"/>
    <w:rsid w:val="004A4CF6"/>
    <w:rsid w:val="004A4EC6"/>
    <w:rsid w:val="004A5EF0"/>
    <w:rsid w:val="004A64B2"/>
    <w:rsid w:val="004B0B1E"/>
    <w:rsid w:val="004B0DB6"/>
    <w:rsid w:val="004B16E2"/>
    <w:rsid w:val="004B229A"/>
    <w:rsid w:val="004B261C"/>
    <w:rsid w:val="004B2CD8"/>
    <w:rsid w:val="004B334E"/>
    <w:rsid w:val="004B340B"/>
    <w:rsid w:val="004B691D"/>
    <w:rsid w:val="004B6AFB"/>
    <w:rsid w:val="004C01E4"/>
    <w:rsid w:val="004C03D8"/>
    <w:rsid w:val="004C2206"/>
    <w:rsid w:val="004C3E06"/>
    <w:rsid w:val="004C4168"/>
    <w:rsid w:val="004C4213"/>
    <w:rsid w:val="004C4E62"/>
    <w:rsid w:val="004C73F6"/>
    <w:rsid w:val="004D001B"/>
    <w:rsid w:val="004D0212"/>
    <w:rsid w:val="004D1D56"/>
    <w:rsid w:val="004D1E1B"/>
    <w:rsid w:val="004D2C5F"/>
    <w:rsid w:val="004D3600"/>
    <w:rsid w:val="004D3C12"/>
    <w:rsid w:val="004D3D42"/>
    <w:rsid w:val="004D480F"/>
    <w:rsid w:val="004E0862"/>
    <w:rsid w:val="004E26BB"/>
    <w:rsid w:val="004E43CF"/>
    <w:rsid w:val="004E4F42"/>
    <w:rsid w:val="004E583D"/>
    <w:rsid w:val="004E790B"/>
    <w:rsid w:val="004F0292"/>
    <w:rsid w:val="004F0796"/>
    <w:rsid w:val="004F2A19"/>
    <w:rsid w:val="004F35C4"/>
    <w:rsid w:val="004F3E07"/>
    <w:rsid w:val="004F4241"/>
    <w:rsid w:val="004F68E8"/>
    <w:rsid w:val="004F6E7A"/>
    <w:rsid w:val="0050087B"/>
    <w:rsid w:val="00502219"/>
    <w:rsid w:val="00502EA9"/>
    <w:rsid w:val="00504586"/>
    <w:rsid w:val="005049C3"/>
    <w:rsid w:val="005050E5"/>
    <w:rsid w:val="005064D2"/>
    <w:rsid w:val="005064FA"/>
    <w:rsid w:val="00507DEC"/>
    <w:rsid w:val="00511A8D"/>
    <w:rsid w:val="005153B6"/>
    <w:rsid w:val="0051685C"/>
    <w:rsid w:val="00516C44"/>
    <w:rsid w:val="00516EBF"/>
    <w:rsid w:val="00517289"/>
    <w:rsid w:val="00517DC0"/>
    <w:rsid w:val="00517E49"/>
    <w:rsid w:val="00520B70"/>
    <w:rsid w:val="00520E67"/>
    <w:rsid w:val="00520F0F"/>
    <w:rsid w:val="005224FA"/>
    <w:rsid w:val="00522B13"/>
    <w:rsid w:val="00523ABB"/>
    <w:rsid w:val="005261BE"/>
    <w:rsid w:val="005273A5"/>
    <w:rsid w:val="00527AEF"/>
    <w:rsid w:val="00527E14"/>
    <w:rsid w:val="00530AF2"/>
    <w:rsid w:val="00530E01"/>
    <w:rsid w:val="00532926"/>
    <w:rsid w:val="0053368D"/>
    <w:rsid w:val="00536E37"/>
    <w:rsid w:val="00540637"/>
    <w:rsid w:val="0054616B"/>
    <w:rsid w:val="0054619B"/>
    <w:rsid w:val="00546728"/>
    <w:rsid w:val="00546941"/>
    <w:rsid w:val="00546D4B"/>
    <w:rsid w:val="00547A3D"/>
    <w:rsid w:val="00550E94"/>
    <w:rsid w:val="0055157B"/>
    <w:rsid w:val="005522C8"/>
    <w:rsid w:val="005524A5"/>
    <w:rsid w:val="00553452"/>
    <w:rsid w:val="00553DF3"/>
    <w:rsid w:val="00555335"/>
    <w:rsid w:val="00561600"/>
    <w:rsid w:val="0056284D"/>
    <w:rsid w:val="0056293E"/>
    <w:rsid w:val="00562C10"/>
    <w:rsid w:val="005633A2"/>
    <w:rsid w:val="0056369F"/>
    <w:rsid w:val="00563EF3"/>
    <w:rsid w:val="0056512E"/>
    <w:rsid w:val="005657D4"/>
    <w:rsid w:val="00565845"/>
    <w:rsid w:val="00565CFC"/>
    <w:rsid w:val="00565FAB"/>
    <w:rsid w:val="005669C2"/>
    <w:rsid w:val="005676C6"/>
    <w:rsid w:val="00570290"/>
    <w:rsid w:val="00572A33"/>
    <w:rsid w:val="00572ADB"/>
    <w:rsid w:val="00572FA1"/>
    <w:rsid w:val="005771F4"/>
    <w:rsid w:val="0058084C"/>
    <w:rsid w:val="00582EC7"/>
    <w:rsid w:val="005840DD"/>
    <w:rsid w:val="0058545E"/>
    <w:rsid w:val="00586447"/>
    <w:rsid w:val="00586DF6"/>
    <w:rsid w:val="005872EF"/>
    <w:rsid w:val="005877D1"/>
    <w:rsid w:val="00587FE1"/>
    <w:rsid w:val="00591209"/>
    <w:rsid w:val="00592313"/>
    <w:rsid w:val="0059489D"/>
    <w:rsid w:val="00594967"/>
    <w:rsid w:val="0059727D"/>
    <w:rsid w:val="00597E76"/>
    <w:rsid w:val="005A044F"/>
    <w:rsid w:val="005A09E8"/>
    <w:rsid w:val="005A2079"/>
    <w:rsid w:val="005A2BBC"/>
    <w:rsid w:val="005A3B6A"/>
    <w:rsid w:val="005A4FAF"/>
    <w:rsid w:val="005A7355"/>
    <w:rsid w:val="005B03FC"/>
    <w:rsid w:val="005B0A90"/>
    <w:rsid w:val="005B1804"/>
    <w:rsid w:val="005B233C"/>
    <w:rsid w:val="005B38FC"/>
    <w:rsid w:val="005B5089"/>
    <w:rsid w:val="005B5F00"/>
    <w:rsid w:val="005B73D2"/>
    <w:rsid w:val="005B7650"/>
    <w:rsid w:val="005B7F7E"/>
    <w:rsid w:val="005C0635"/>
    <w:rsid w:val="005C2C08"/>
    <w:rsid w:val="005C3074"/>
    <w:rsid w:val="005C3583"/>
    <w:rsid w:val="005C55AF"/>
    <w:rsid w:val="005C68B2"/>
    <w:rsid w:val="005C7459"/>
    <w:rsid w:val="005C7817"/>
    <w:rsid w:val="005D015D"/>
    <w:rsid w:val="005D052A"/>
    <w:rsid w:val="005D2E6C"/>
    <w:rsid w:val="005D324E"/>
    <w:rsid w:val="005D563F"/>
    <w:rsid w:val="005D612D"/>
    <w:rsid w:val="005E2327"/>
    <w:rsid w:val="005E41D0"/>
    <w:rsid w:val="005E5EB8"/>
    <w:rsid w:val="005E61EC"/>
    <w:rsid w:val="005E620E"/>
    <w:rsid w:val="005F0F86"/>
    <w:rsid w:val="005F32FC"/>
    <w:rsid w:val="005F7081"/>
    <w:rsid w:val="00602699"/>
    <w:rsid w:val="006042C0"/>
    <w:rsid w:val="006043B6"/>
    <w:rsid w:val="00604C53"/>
    <w:rsid w:val="006062F2"/>
    <w:rsid w:val="00606A2F"/>
    <w:rsid w:val="00606AEC"/>
    <w:rsid w:val="00607F26"/>
    <w:rsid w:val="0061061A"/>
    <w:rsid w:val="0061144C"/>
    <w:rsid w:val="00611D2C"/>
    <w:rsid w:val="00611DE2"/>
    <w:rsid w:val="00612297"/>
    <w:rsid w:val="006170E9"/>
    <w:rsid w:val="00617DC4"/>
    <w:rsid w:val="00621E22"/>
    <w:rsid w:val="00621EAE"/>
    <w:rsid w:val="00623C8B"/>
    <w:rsid w:val="006246B8"/>
    <w:rsid w:val="00624BE4"/>
    <w:rsid w:val="006265FC"/>
    <w:rsid w:val="00626CD7"/>
    <w:rsid w:val="00626F75"/>
    <w:rsid w:val="006274DC"/>
    <w:rsid w:val="00630221"/>
    <w:rsid w:val="00630860"/>
    <w:rsid w:val="006333FF"/>
    <w:rsid w:val="00634B7E"/>
    <w:rsid w:val="00634CAA"/>
    <w:rsid w:val="00635D66"/>
    <w:rsid w:val="00636A2B"/>
    <w:rsid w:val="006371C0"/>
    <w:rsid w:val="00637991"/>
    <w:rsid w:val="00637CDC"/>
    <w:rsid w:val="00637E05"/>
    <w:rsid w:val="00641FC7"/>
    <w:rsid w:val="006431BA"/>
    <w:rsid w:val="00643C76"/>
    <w:rsid w:val="00644C74"/>
    <w:rsid w:val="0064576C"/>
    <w:rsid w:val="00645D16"/>
    <w:rsid w:val="00645E13"/>
    <w:rsid w:val="00646768"/>
    <w:rsid w:val="00646C21"/>
    <w:rsid w:val="0064740E"/>
    <w:rsid w:val="00652210"/>
    <w:rsid w:val="006523B1"/>
    <w:rsid w:val="0065321F"/>
    <w:rsid w:val="00655371"/>
    <w:rsid w:val="00655B5E"/>
    <w:rsid w:val="006563BA"/>
    <w:rsid w:val="00656BC6"/>
    <w:rsid w:val="00657BAD"/>
    <w:rsid w:val="00660637"/>
    <w:rsid w:val="00661A7A"/>
    <w:rsid w:val="00661BE4"/>
    <w:rsid w:val="00663187"/>
    <w:rsid w:val="006643F1"/>
    <w:rsid w:val="00664A4A"/>
    <w:rsid w:val="00664DD3"/>
    <w:rsid w:val="00666319"/>
    <w:rsid w:val="006669B0"/>
    <w:rsid w:val="00667644"/>
    <w:rsid w:val="0066772C"/>
    <w:rsid w:val="00670060"/>
    <w:rsid w:val="00671315"/>
    <w:rsid w:val="00671E14"/>
    <w:rsid w:val="00674575"/>
    <w:rsid w:val="006751E8"/>
    <w:rsid w:val="006755B9"/>
    <w:rsid w:val="00675631"/>
    <w:rsid w:val="00677418"/>
    <w:rsid w:val="00677840"/>
    <w:rsid w:val="00677A62"/>
    <w:rsid w:val="00677AAE"/>
    <w:rsid w:val="00677EE9"/>
    <w:rsid w:val="006800B5"/>
    <w:rsid w:val="006811AE"/>
    <w:rsid w:val="006817D9"/>
    <w:rsid w:val="006832E4"/>
    <w:rsid w:val="006845DD"/>
    <w:rsid w:val="00686026"/>
    <w:rsid w:val="006864BC"/>
    <w:rsid w:val="00686E59"/>
    <w:rsid w:val="0069028D"/>
    <w:rsid w:val="00691066"/>
    <w:rsid w:val="00691299"/>
    <w:rsid w:val="00691838"/>
    <w:rsid w:val="00691880"/>
    <w:rsid w:val="00693335"/>
    <w:rsid w:val="0069456A"/>
    <w:rsid w:val="00695043"/>
    <w:rsid w:val="006977EB"/>
    <w:rsid w:val="00697E87"/>
    <w:rsid w:val="006A0589"/>
    <w:rsid w:val="006A09D6"/>
    <w:rsid w:val="006A13B2"/>
    <w:rsid w:val="006A359C"/>
    <w:rsid w:val="006A35A6"/>
    <w:rsid w:val="006A3BAA"/>
    <w:rsid w:val="006A4CA0"/>
    <w:rsid w:val="006A580F"/>
    <w:rsid w:val="006A5D4C"/>
    <w:rsid w:val="006A6A38"/>
    <w:rsid w:val="006A7630"/>
    <w:rsid w:val="006B020B"/>
    <w:rsid w:val="006B2329"/>
    <w:rsid w:val="006B2CD3"/>
    <w:rsid w:val="006B2F30"/>
    <w:rsid w:val="006B4525"/>
    <w:rsid w:val="006B57C9"/>
    <w:rsid w:val="006B7A20"/>
    <w:rsid w:val="006C101A"/>
    <w:rsid w:val="006C1E63"/>
    <w:rsid w:val="006C25B3"/>
    <w:rsid w:val="006C27F1"/>
    <w:rsid w:val="006C2CE3"/>
    <w:rsid w:val="006C4B79"/>
    <w:rsid w:val="006C5A1D"/>
    <w:rsid w:val="006C5A24"/>
    <w:rsid w:val="006C6120"/>
    <w:rsid w:val="006D0225"/>
    <w:rsid w:val="006D19F1"/>
    <w:rsid w:val="006D272D"/>
    <w:rsid w:val="006D45AE"/>
    <w:rsid w:val="006D6009"/>
    <w:rsid w:val="006D7685"/>
    <w:rsid w:val="006D791A"/>
    <w:rsid w:val="006E0B10"/>
    <w:rsid w:val="006E0E49"/>
    <w:rsid w:val="006E241F"/>
    <w:rsid w:val="006E29FC"/>
    <w:rsid w:val="006E3219"/>
    <w:rsid w:val="006E365A"/>
    <w:rsid w:val="006E457F"/>
    <w:rsid w:val="006E46C8"/>
    <w:rsid w:val="006E5A35"/>
    <w:rsid w:val="006E645A"/>
    <w:rsid w:val="006F01DC"/>
    <w:rsid w:val="006F0314"/>
    <w:rsid w:val="006F2FD7"/>
    <w:rsid w:val="006F45EB"/>
    <w:rsid w:val="006F607F"/>
    <w:rsid w:val="006F71B3"/>
    <w:rsid w:val="006F7C20"/>
    <w:rsid w:val="0070066C"/>
    <w:rsid w:val="007019C7"/>
    <w:rsid w:val="00701C1F"/>
    <w:rsid w:val="007028A9"/>
    <w:rsid w:val="00705E64"/>
    <w:rsid w:val="00706061"/>
    <w:rsid w:val="0070625B"/>
    <w:rsid w:val="00706C2A"/>
    <w:rsid w:val="00707106"/>
    <w:rsid w:val="0071175B"/>
    <w:rsid w:val="00711AE0"/>
    <w:rsid w:val="00712F46"/>
    <w:rsid w:val="0071307F"/>
    <w:rsid w:val="007131D0"/>
    <w:rsid w:val="00714C41"/>
    <w:rsid w:val="007155C7"/>
    <w:rsid w:val="00715CD2"/>
    <w:rsid w:val="00716385"/>
    <w:rsid w:val="00716952"/>
    <w:rsid w:val="0071746C"/>
    <w:rsid w:val="00717BAE"/>
    <w:rsid w:val="00720B01"/>
    <w:rsid w:val="00720B0A"/>
    <w:rsid w:val="00721346"/>
    <w:rsid w:val="00721C69"/>
    <w:rsid w:val="00722844"/>
    <w:rsid w:val="007235E8"/>
    <w:rsid w:val="007242A7"/>
    <w:rsid w:val="007243BE"/>
    <w:rsid w:val="00724B0C"/>
    <w:rsid w:val="00726EE7"/>
    <w:rsid w:val="00727A62"/>
    <w:rsid w:val="00730C19"/>
    <w:rsid w:val="00730DA8"/>
    <w:rsid w:val="007312D0"/>
    <w:rsid w:val="00733ACB"/>
    <w:rsid w:val="0073473B"/>
    <w:rsid w:val="00734A0C"/>
    <w:rsid w:val="0073648A"/>
    <w:rsid w:val="00740706"/>
    <w:rsid w:val="00741087"/>
    <w:rsid w:val="00741ADE"/>
    <w:rsid w:val="00742D8A"/>
    <w:rsid w:val="00743BB9"/>
    <w:rsid w:val="007440AC"/>
    <w:rsid w:val="00744C93"/>
    <w:rsid w:val="0074501A"/>
    <w:rsid w:val="007463C3"/>
    <w:rsid w:val="007478B2"/>
    <w:rsid w:val="007527C0"/>
    <w:rsid w:val="00753A2E"/>
    <w:rsid w:val="00753CB6"/>
    <w:rsid w:val="007566BD"/>
    <w:rsid w:val="007576E2"/>
    <w:rsid w:val="00760265"/>
    <w:rsid w:val="00763576"/>
    <w:rsid w:val="00764623"/>
    <w:rsid w:val="0076464A"/>
    <w:rsid w:val="00766A65"/>
    <w:rsid w:val="00766DDF"/>
    <w:rsid w:val="0076715A"/>
    <w:rsid w:val="00770B39"/>
    <w:rsid w:val="00771585"/>
    <w:rsid w:val="007728BE"/>
    <w:rsid w:val="007735E3"/>
    <w:rsid w:val="00774796"/>
    <w:rsid w:val="00775E56"/>
    <w:rsid w:val="00776273"/>
    <w:rsid w:val="007767D4"/>
    <w:rsid w:val="00777924"/>
    <w:rsid w:val="00783EED"/>
    <w:rsid w:val="0078401F"/>
    <w:rsid w:val="007841D8"/>
    <w:rsid w:val="007843CB"/>
    <w:rsid w:val="00790422"/>
    <w:rsid w:val="00791B65"/>
    <w:rsid w:val="007937F0"/>
    <w:rsid w:val="00794E2A"/>
    <w:rsid w:val="00795D10"/>
    <w:rsid w:val="00795D8B"/>
    <w:rsid w:val="007A114D"/>
    <w:rsid w:val="007A170C"/>
    <w:rsid w:val="007A1DF4"/>
    <w:rsid w:val="007A303A"/>
    <w:rsid w:val="007A3220"/>
    <w:rsid w:val="007A41AB"/>
    <w:rsid w:val="007A4A37"/>
    <w:rsid w:val="007A4DB1"/>
    <w:rsid w:val="007A623C"/>
    <w:rsid w:val="007A6CA9"/>
    <w:rsid w:val="007A6CAC"/>
    <w:rsid w:val="007B0270"/>
    <w:rsid w:val="007B4542"/>
    <w:rsid w:val="007B46A7"/>
    <w:rsid w:val="007B4D52"/>
    <w:rsid w:val="007B5403"/>
    <w:rsid w:val="007B540E"/>
    <w:rsid w:val="007B5E7D"/>
    <w:rsid w:val="007B6AD3"/>
    <w:rsid w:val="007B71F7"/>
    <w:rsid w:val="007C11AC"/>
    <w:rsid w:val="007C1B53"/>
    <w:rsid w:val="007C388A"/>
    <w:rsid w:val="007C3A70"/>
    <w:rsid w:val="007C4BD9"/>
    <w:rsid w:val="007C6ADD"/>
    <w:rsid w:val="007D039E"/>
    <w:rsid w:val="007D07F6"/>
    <w:rsid w:val="007D201A"/>
    <w:rsid w:val="007D3246"/>
    <w:rsid w:val="007D4943"/>
    <w:rsid w:val="007D5E33"/>
    <w:rsid w:val="007D6565"/>
    <w:rsid w:val="007D73A2"/>
    <w:rsid w:val="007D7B0F"/>
    <w:rsid w:val="007D7BFE"/>
    <w:rsid w:val="007E06BD"/>
    <w:rsid w:val="007E0AF6"/>
    <w:rsid w:val="007E1B5D"/>
    <w:rsid w:val="007E725A"/>
    <w:rsid w:val="007E73D1"/>
    <w:rsid w:val="007F151F"/>
    <w:rsid w:val="007F37FF"/>
    <w:rsid w:val="007F4082"/>
    <w:rsid w:val="007F5AF4"/>
    <w:rsid w:val="00801793"/>
    <w:rsid w:val="00802195"/>
    <w:rsid w:val="008028E3"/>
    <w:rsid w:val="00802BFD"/>
    <w:rsid w:val="00804380"/>
    <w:rsid w:val="00804ABC"/>
    <w:rsid w:val="008052F8"/>
    <w:rsid w:val="00806D26"/>
    <w:rsid w:val="008112CD"/>
    <w:rsid w:val="00814180"/>
    <w:rsid w:val="008206EC"/>
    <w:rsid w:val="00821C18"/>
    <w:rsid w:val="00821F1C"/>
    <w:rsid w:val="00822A0E"/>
    <w:rsid w:val="00822F5E"/>
    <w:rsid w:val="008235E0"/>
    <w:rsid w:val="0082454A"/>
    <w:rsid w:val="0082559C"/>
    <w:rsid w:val="008265BE"/>
    <w:rsid w:val="00827E7B"/>
    <w:rsid w:val="00830151"/>
    <w:rsid w:val="0083040D"/>
    <w:rsid w:val="008316FE"/>
    <w:rsid w:val="00832F19"/>
    <w:rsid w:val="00834483"/>
    <w:rsid w:val="008362F0"/>
    <w:rsid w:val="00836628"/>
    <w:rsid w:val="00840480"/>
    <w:rsid w:val="00840CC7"/>
    <w:rsid w:val="008411BE"/>
    <w:rsid w:val="008421D1"/>
    <w:rsid w:val="00843050"/>
    <w:rsid w:val="00843544"/>
    <w:rsid w:val="00844E8B"/>
    <w:rsid w:val="008456C1"/>
    <w:rsid w:val="00845CD2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129D"/>
    <w:rsid w:val="008616E4"/>
    <w:rsid w:val="00863F25"/>
    <w:rsid w:val="00863FAE"/>
    <w:rsid w:val="008645CE"/>
    <w:rsid w:val="00865FED"/>
    <w:rsid w:val="0086750F"/>
    <w:rsid w:val="0087018F"/>
    <w:rsid w:val="00870B49"/>
    <w:rsid w:val="00874026"/>
    <w:rsid w:val="0087430F"/>
    <w:rsid w:val="00874911"/>
    <w:rsid w:val="008759B3"/>
    <w:rsid w:val="008766DC"/>
    <w:rsid w:val="00876AE6"/>
    <w:rsid w:val="008806CF"/>
    <w:rsid w:val="00882564"/>
    <w:rsid w:val="00884562"/>
    <w:rsid w:val="00884DA6"/>
    <w:rsid w:val="00885236"/>
    <w:rsid w:val="0088706D"/>
    <w:rsid w:val="008878E2"/>
    <w:rsid w:val="00890E05"/>
    <w:rsid w:val="00891364"/>
    <w:rsid w:val="008936A7"/>
    <w:rsid w:val="0089469E"/>
    <w:rsid w:val="00894BCD"/>
    <w:rsid w:val="00895501"/>
    <w:rsid w:val="008955C3"/>
    <w:rsid w:val="00895E88"/>
    <w:rsid w:val="00895F8B"/>
    <w:rsid w:val="00896C15"/>
    <w:rsid w:val="008972FF"/>
    <w:rsid w:val="008A2DF6"/>
    <w:rsid w:val="008A67CA"/>
    <w:rsid w:val="008A70DF"/>
    <w:rsid w:val="008B0ABF"/>
    <w:rsid w:val="008B2120"/>
    <w:rsid w:val="008B2429"/>
    <w:rsid w:val="008B29F9"/>
    <w:rsid w:val="008B2AAF"/>
    <w:rsid w:val="008B2C37"/>
    <w:rsid w:val="008B2D61"/>
    <w:rsid w:val="008B4238"/>
    <w:rsid w:val="008B5293"/>
    <w:rsid w:val="008B5AA2"/>
    <w:rsid w:val="008C2441"/>
    <w:rsid w:val="008C4BB3"/>
    <w:rsid w:val="008C5D6E"/>
    <w:rsid w:val="008C62B0"/>
    <w:rsid w:val="008C6C40"/>
    <w:rsid w:val="008D0549"/>
    <w:rsid w:val="008D3691"/>
    <w:rsid w:val="008D3FF7"/>
    <w:rsid w:val="008D44E8"/>
    <w:rsid w:val="008D466F"/>
    <w:rsid w:val="008D4A6D"/>
    <w:rsid w:val="008E11D2"/>
    <w:rsid w:val="008E1EB5"/>
    <w:rsid w:val="008E21A3"/>
    <w:rsid w:val="008E2A70"/>
    <w:rsid w:val="008E329A"/>
    <w:rsid w:val="008E671B"/>
    <w:rsid w:val="008E701C"/>
    <w:rsid w:val="008E738F"/>
    <w:rsid w:val="008E7F15"/>
    <w:rsid w:val="008F030D"/>
    <w:rsid w:val="008F0333"/>
    <w:rsid w:val="008F0B72"/>
    <w:rsid w:val="008F2465"/>
    <w:rsid w:val="008F3F20"/>
    <w:rsid w:val="008F402F"/>
    <w:rsid w:val="008F4195"/>
    <w:rsid w:val="008F45C9"/>
    <w:rsid w:val="008F4A65"/>
    <w:rsid w:val="008F56F7"/>
    <w:rsid w:val="008F66EE"/>
    <w:rsid w:val="008F6734"/>
    <w:rsid w:val="008F794E"/>
    <w:rsid w:val="008F7C1D"/>
    <w:rsid w:val="00900470"/>
    <w:rsid w:val="00900AD4"/>
    <w:rsid w:val="009017D1"/>
    <w:rsid w:val="0090272D"/>
    <w:rsid w:val="00902EC0"/>
    <w:rsid w:val="009034F5"/>
    <w:rsid w:val="00903B44"/>
    <w:rsid w:val="00903FBA"/>
    <w:rsid w:val="0090492A"/>
    <w:rsid w:val="009049E1"/>
    <w:rsid w:val="00904D8F"/>
    <w:rsid w:val="00905BA6"/>
    <w:rsid w:val="00905D24"/>
    <w:rsid w:val="0090771A"/>
    <w:rsid w:val="00907962"/>
    <w:rsid w:val="009113E1"/>
    <w:rsid w:val="00912146"/>
    <w:rsid w:val="009122C2"/>
    <w:rsid w:val="0091333D"/>
    <w:rsid w:val="00914012"/>
    <w:rsid w:val="0091659C"/>
    <w:rsid w:val="00916CAC"/>
    <w:rsid w:val="00917E3A"/>
    <w:rsid w:val="00920B6E"/>
    <w:rsid w:val="00921B0B"/>
    <w:rsid w:val="0092219B"/>
    <w:rsid w:val="009221AC"/>
    <w:rsid w:val="00922282"/>
    <w:rsid w:val="00922A22"/>
    <w:rsid w:val="00922DAD"/>
    <w:rsid w:val="00922DE4"/>
    <w:rsid w:val="009231EF"/>
    <w:rsid w:val="00925687"/>
    <w:rsid w:val="009265B3"/>
    <w:rsid w:val="00926DCF"/>
    <w:rsid w:val="00930C4D"/>
    <w:rsid w:val="0093175D"/>
    <w:rsid w:val="00932866"/>
    <w:rsid w:val="00932EE8"/>
    <w:rsid w:val="00933B14"/>
    <w:rsid w:val="00933DD4"/>
    <w:rsid w:val="00936F6A"/>
    <w:rsid w:val="0093704A"/>
    <w:rsid w:val="00941884"/>
    <w:rsid w:val="009421C1"/>
    <w:rsid w:val="0094225B"/>
    <w:rsid w:val="00942DE8"/>
    <w:rsid w:val="009436FE"/>
    <w:rsid w:val="009451D2"/>
    <w:rsid w:val="00945A63"/>
    <w:rsid w:val="00946EDC"/>
    <w:rsid w:val="00947A2D"/>
    <w:rsid w:val="00947D91"/>
    <w:rsid w:val="00950079"/>
    <w:rsid w:val="0095286D"/>
    <w:rsid w:val="00952D9E"/>
    <w:rsid w:val="00953F32"/>
    <w:rsid w:val="009542BF"/>
    <w:rsid w:val="0095608D"/>
    <w:rsid w:val="00956D8E"/>
    <w:rsid w:val="009575DC"/>
    <w:rsid w:val="00961A9C"/>
    <w:rsid w:val="00963225"/>
    <w:rsid w:val="00963393"/>
    <w:rsid w:val="00963AB0"/>
    <w:rsid w:val="00966495"/>
    <w:rsid w:val="00967946"/>
    <w:rsid w:val="00970561"/>
    <w:rsid w:val="0097070C"/>
    <w:rsid w:val="00970A97"/>
    <w:rsid w:val="00970E2C"/>
    <w:rsid w:val="00971EBF"/>
    <w:rsid w:val="00972A90"/>
    <w:rsid w:val="009736E0"/>
    <w:rsid w:val="00974506"/>
    <w:rsid w:val="009749F6"/>
    <w:rsid w:val="00974F3A"/>
    <w:rsid w:val="009754A9"/>
    <w:rsid w:val="00975FCA"/>
    <w:rsid w:val="00976151"/>
    <w:rsid w:val="00985416"/>
    <w:rsid w:val="009854A6"/>
    <w:rsid w:val="00985F18"/>
    <w:rsid w:val="00985F3C"/>
    <w:rsid w:val="00987C8C"/>
    <w:rsid w:val="0099069C"/>
    <w:rsid w:val="00990B43"/>
    <w:rsid w:val="00990B46"/>
    <w:rsid w:val="00991F4B"/>
    <w:rsid w:val="00994380"/>
    <w:rsid w:val="00994C9B"/>
    <w:rsid w:val="00995615"/>
    <w:rsid w:val="00995B7A"/>
    <w:rsid w:val="00995F71"/>
    <w:rsid w:val="009A0300"/>
    <w:rsid w:val="009A050E"/>
    <w:rsid w:val="009A068C"/>
    <w:rsid w:val="009A139A"/>
    <w:rsid w:val="009A14B3"/>
    <w:rsid w:val="009A2009"/>
    <w:rsid w:val="009A3513"/>
    <w:rsid w:val="009A4111"/>
    <w:rsid w:val="009A472E"/>
    <w:rsid w:val="009A4A1B"/>
    <w:rsid w:val="009A5DD9"/>
    <w:rsid w:val="009B047E"/>
    <w:rsid w:val="009B2647"/>
    <w:rsid w:val="009B28F9"/>
    <w:rsid w:val="009B292D"/>
    <w:rsid w:val="009B377E"/>
    <w:rsid w:val="009B445C"/>
    <w:rsid w:val="009B459A"/>
    <w:rsid w:val="009B4CF9"/>
    <w:rsid w:val="009B4DBB"/>
    <w:rsid w:val="009B4E37"/>
    <w:rsid w:val="009B4ED1"/>
    <w:rsid w:val="009B529E"/>
    <w:rsid w:val="009B73A6"/>
    <w:rsid w:val="009B7859"/>
    <w:rsid w:val="009B7A08"/>
    <w:rsid w:val="009C06E5"/>
    <w:rsid w:val="009C11E5"/>
    <w:rsid w:val="009C188D"/>
    <w:rsid w:val="009C3364"/>
    <w:rsid w:val="009C55C3"/>
    <w:rsid w:val="009C5A9F"/>
    <w:rsid w:val="009C66AE"/>
    <w:rsid w:val="009C7467"/>
    <w:rsid w:val="009D15CA"/>
    <w:rsid w:val="009D262A"/>
    <w:rsid w:val="009D3DD7"/>
    <w:rsid w:val="009D5279"/>
    <w:rsid w:val="009E114E"/>
    <w:rsid w:val="009E180F"/>
    <w:rsid w:val="009E3BA0"/>
    <w:rsid w:val="009E4ADC"/>
    <w:rsid w:val="009E4AEA"/>
    <w:rsid w:val="009E56DA"/>
    <w:rsid w:val="009E5958"/>
    <w:rsid w:val="009E6349"/>
    <w:rsid w:val="009E6579"/>
    <w:rsid w:val="009F0700"/>
    <w:rsid w:val="009F0C66"/>
    <w:rsid w:val="009F1126"/>
    <w:rsid w:val="009F19F1"/>
    <w:rsid w:val="009F22FA"/>
    <w:rsid w:val="009F656D"/>
    <w:rsid w:val="009F67AA"/>
    <w:rsid w:val="009F785F"/>
    <w:rsid w:val="009F7E6B"/>
    <w:rsid w:val="009F7EB5"/>
    <w:rsid w:val="00A017A1"/>
    <w:rsid w:val="00A01F91"/>
    <w:rsid w:val="00A020AF"/>
    <w:rsid w:val="00A038EE"/>
    <w:rsid w:val="00A04C7E"/>
    <w:rsid w:val="00A06AA5"/>
    <w:rsid w:val="00A07B03"/>
    <w:rsid w:val="00A122CB"/>
    <w:rsid w:val="00A1266C"/>
    <w:rsid w:val="00A13332"/>
    <w:rsid w:val="00A134DE"/>
    <w:rsid w:val="00A13AF5"/>
    <w:rsid w:val="00A16E5F"/>
    <w:rsid w:val="00A17FEB"/>
    <w:rsid w:val="00A21B1B"/>
    <w:rsid w:val="00A21CCF"/>
    <w:rsid w:val="00A22A25"/>
    <w:rsid w:val="00A22E67"/>
    <w:rsid w:val="00A232A8"/>
    <w:rsid w:val="00A235AF"/>
    <w:rsid w:val="00A237E3"/>
    <w:rsid w:val="00A24DA8"/>
    <w:rsid w:val="00A2591E"/>
    <w:rsid w:val="00A26528"/>
    <w:rsid w:val="00A26540"/>
    <w:rsid w:val="00A3121C"/>
    <w:rsid w:val="00A3557D"/>
    <w:rsid w:val="00A36641"/>
    <w:rsid w:val="00A367FE"/>
    <w:rsid w:val="00A36BBE"/>
    <w:rsid w:val="00A37E24"/>
    <w:rsid w:val="00A400C8"/>
    <w:rsid w:val="00A40984"/>
    <w:rsid w:val="00A40DA8"/>
    <w:rsid w:val="00A4216E"/>
    <w:rsid w:val="00A443EF"/>
    <w:rsid w:val="00A44948"/>
    <w:rsid w:val="00A449A6"/>
    <w:rsid w:val="00A47F0E"/>
    <w:rsid w:val="00A50A49"/>
    <w:rsid w:val="00A51916"/>
    <w:rsid w:val="00A51C82"/>
    <w:rsid w:val="00A5213F"/>
    <w:rsid w:val="00A53DDD"/>
    <w:rsid w:val="00A54280"/>
    <w:rsid w:val="00A54850"/>
    <w:rsid w:val="00A556EA"/>
    <w:rsid w:val="00A563BA"/>
    <w:rsid w:val="00A56D62"/>
    <w:rsid w:val="00A57F69"/>
    <w:rsid w:val="00A60228"/>
    <w:rsid w:val="00A610F9"/>
    <w:rsid w:val="00A66C1E"/>
    <w:rsid w:val="00A66E18"/>
    <w:rsid w:val="00A67C26"/>
    <w:rsid w:val="00A70D4F"/>
    <w:rsid w:val="00A71BB8"/>
    <w:rsid w:val="00A71F57"/>
    <w:rsid w:val="00A7224E"/>
    <w:rsid w:val="00A732AA"/>
    <w:rsid w:val="00A74924"/>
    <w:rsid w:val="00A7593A"/>
    <w:rsid w:val="00A814AE"/>
    <w:rsid w:val="00A819A4"/>
    <w:rsid w:val="00A82486"/>
    <w:rsid w:val="00A82FEB"/>
    <w:rsid w:val="00A835AA"/>
    <w:rsid w:val="00A838B2"/>
    <w:rsid w:val="00A839C6"/>
    <w:rsid w:val="00A84723"/>
    <w:rsid w:val="00A8613C"/>
    <w:rsid w:val="00A8623E"/>
    <w:rsid w:val="00A863AC"/>
    <w:rsid w:val="00A863F7"/>
    <w:rsid w:val="00A8733F"/>
    <w:rsid w:val="00A87B50"/>
    <w:rsid w:val="00A87D0C"/>
    <w:rsid w:val="00A9081D"/>
    <w:rsid w:val="00A90EAA"/>
    <w:rsid w:val="00A938FC"/>
    <w:rsid w:val="00A955C7"/>
    <w:rsid w:val="00A955CE"/>
    <w:rsid w:val="00AA0327"/>
    <w:rsid w:val="00AA1628"/>
    <w:rsid w:val="00AA258A"/>
    <w:rsid w:val="00AA327E"/>
    <w:rsid w:val="00AA4362"/>
    <w:rsid w:val="00AA4E32"/>
    <w:rsid w:val="00AA5036"/>
    <w:rsid w:val="00AA51F2"/>
    <w:rsid w:val="00AA66B1"/>
    <w:rsid w:val="00AA69EE"/>
    <w:rsid w:val="00AA7F45"/>
    <w:rsid w:val="00AB02C8"/>
    <w:rsid w:val="00AB101B"/>
    <w:rsid w:val="00AB331B"/>
    <w:rsid w:val="00AB3960"/>
    <w:rsid w:val="00AB4096"/>
    <w:rsid w:val="00AB5EFD"/>
    <w:rsid w:val="00AB6074"/>
    <w:rsid w:val="00AB67F1"/>
    <w:rsid w:val="00AB6D35"/>
    <w:rsid w:val="00AC19B0"/>
    <w:rsid w:val="00AC23EF"/>
    <w:rsid w:val="00AC311B"/>
    <w:rsid w:val="00AC34B0"/>
    <w:rsid w:val="00AC396F"/>
    <w:rsid w:val="00AC4583"/>
    <w:rsid w:val="00AC49D8"/>
    <w:rsid w:val="00AC4F89"/>
    <w:rsid w:val="00AC5196"/>
    <w:rsid w:val="00AC6B5B"/>
    <w:rsid w:val="00AD05B7"/>
    <w:rsid w:val="00AD3111"/>
    <w:rsid w:val="00AD4C41"/>
    <w:rsid w:val="00AD5116"/>
    <w:rsid w:val="00AD5646"/>
    <w:rsid w:val="00AD5856"/>
    <w:rsid w:val="00AD6D04"/>
    <w:rsid w:val="00AD7B14"/>
    <w:rsid w:val="00AE086D"/>
    <w:rsid w:val="00AE17FA"/>
    <w:rsid w:val="00AE1CE6"/>
    <w:rsid w:val="00AE22EE"/>
    <w:rsid w:val="00AE23EC"/>
    <w:rsid w:val="00AE2427"/>
    <w:rsid w:val="00AE2C59"/>
    <w:rsid w:val="00AE5C69"/>
    <w:rsid w:val="00AE5D7E"/>
    <w:rsid w:val="00AE73CD"/>
    <w:rsid w:val="00AF0A58"/>
    <w:rsid w:val="00AF289D"/>
    <w:rsid w:val="00AF3977"/>
    <w:rsid w:val="00AF439E"/>
    <w:rsid w:val="00AF452A"/>
    <w:rsid w:val="00AF4A28"/>
    <w:rsid w:val="00AF6034"/>
    <w:rsid w:val="00AF64EE"/>
    <w:rsid w:val="00AF6A08"/>
    <w:rsid w:val="00B01470"/>
    <w:rsid w:val="00B02045"/>
    <w:rsid w:val="00B0217A"/>
    <w:rsid w:val="00B027D9"/>
    <w:rsid w:val="00B039E9"/>
    <w:rsid w:val="00B043A7"/>
    <w:rsid w:val="00B067BA"/>
    <w:rsid w:val="00B07B43"/>
    <w:rsid w:val="00B07CD5"/>
    <w:rsid w:val="00B114DF"/>
    <w:rsid w:val="00B12B69"/>
    <w:rsid w:val="00B13DB3"/>
    <w:rsid w:val="00B20466"/>
    <w:rsid w:val="00B20C67"/>
    <w:rsid w:val="00B20CBE"/>
    <w:rsid w:val="00B2185F"/>
    <w:rsid w:val="00B21B10"/>
    <w:rsid w:val="00B22DC4"/>
    <w:rsid w:val="00B2386A"/>
    <w:rsid w:val="00B243E1"/>
    <w:rsid w:val="00B247B3"/>
    <w:rsid w:val="00B2552D"/>
    <w:rsid w:val="00B25EA8"/>
    <w:rsid w:val="00B25EC8"/>
    <w:rsid w:val="00B267EE"/>
    <w:rsid w:val="00B26B4B"/>
    <w:rsid w:val="00B30FFA"/>
    <w:rsid w:val="00B313F7"/>
    <w:rsid w:val="00B31CB6"/>
    <w:rsid w:val="00B34CC7"/>
    <w:rsid w:val="00B351B7"/>
    <w:rsid w:val="00B35CDF"/>
    <w:rsid w:val="00B366B4"/>
    <w:rsid w:val="00B40F11"/>
    <w:rsid w:val="00B41125"/>
    <w:rsid w:val="00B411CF"/>
    <w:rsid w:val="00B4290A"/>
    <w:rsid w:val="00B42A6A"/>
    <w:rsid w:val="00B42C8E"/>
    <w:rsid w:val="00B4413A"/>
    <w:rsid w:val="00B44E32"/>
    <w:rsid w:val="00B455ED"/>
    <w:rsid w:val="00B462AC"/>
    <w:rsid w:val="00B51F41"/>
    <w:rsid w:val="00B5350C"/>
    <w:rsid w:val="00B53933"/>
    <w:rsid w:val="00B53DC6"/>
    <w:rsid w:val="00B548EF"/>
    <w:rsid w:val="00B548FD"/>
    <w:rsid w:val="00B54D19"/>
    <w:rsid w:val="00B575BC"/>
    <w:rsid w:val="00B57EA8"/>
    <w:rsid w:val="00B60168"/>
    <w:rsid w:val="00B61E7A"/>
    <w:rsid w:val="00B62BB4"/>
    <w:rsid w:val="00B63214"/>
    <w:rsid w:val="00B63464"/>
    <w:rsid w:val="00B63BBA"/>
    <w:rsid w:val="00B65071"/>
    <w:rsid w:val="00B6589C"/>
    <w:rsid w:val="00B66033"/>
    <w:rsid w:val="00B670BB"/>
    <w:rsid w:val="00B674E9"/>
    <w:rsid w:val="00B727EC"/>
    <w:rsid w:val="00B72893"/>
    <w:rsid w:val="00B7381D"/>
    <w:rsid w:val="00B739DC"/>
    <w:rsid w:val="00B74F20"/>
    <w:rsid w:val="00B76B2D"/>
    <w:rsid w:val="00B827E6"/>
    <w:rsid w:val="00B83862"/>
    <w:rsid w:val="00B8520F"/>
    <w:rsid w:val="00B85929"/>
    <w:rsid w:val="00B85BBA"/>
    <w:rsid w:val="00B86054"/>
    <w:rsid w:val="00B86D6E"/>
    <w:rsid w:val="00B878AB"/>
    <w:rsid w:val="00B90030"/>
    <w:rsid w:val="00B90C95"/>
    <w:rsid w:val="00B90D24"/>
    <w:rsid w:val="00B91111"/>
    <w:rsid w:val="00B91FF9"/>
    <w:rsid w:val="00B93072"/>
    <w:rsid w:val="00B94DB5"/>
    <w:rsid w:val="00B97632"/>
    <w:rsid w:val="00BA0844"/>
    <w:rsid w:val="00BA0BE3"/>
    <w:rsid w:val="00BA13DB"/>
    <w:rsid w:val="00BA49ED"/>
    <w:rsid w:val="00BA64CE"/>
    <w:rsid w:val="00BB2CB7"/>
    <w:rsid w:val="00BB2E4B"/>
    <w:rsid w:val="00BB47A7"/>
    <w:rsid w:val="00BB4AA1"/>
    <w:rsid w:val="00BB61D8"/>
    <w:rsid w:val="00BB6277"/>
    <w:rsid w:val="00BB6AF5"/>
    <w:rsid w:val="00BB74D4"/>
    <w:rsid w:val="00BC24FD"/>
    <w:rsid w:val="00BC3924"/>
    <w:rsid w:val="00BC40FF"/>
    <w:rsid w:val="00BC4C84"/>
    <w:rsid w:val="00BC51A5"/>
    <w:rsid w:val="00BC584B"/>
    <w:rsid w:val="00BC7744"/>
    <w:rsid w:val="00BC7FE9"/>
    <w:rsid w:val="00BD0001"/>
    <w:rsid w:val="00BD130F"/>
    <w:rsid w:val="00BD2EC2"/>
    <w:rsid w:val="00BD395D"/>
    <w:rsid w:val="00BD4C58"/>
    <w:rsid w:val="00BD58B6"/>
    <w:rsid w:val="00BD5BD4"/>
    <w:rsid w:val="00BD5C20"/>
    <w:rsid w:val="00BD743A"/>
    <w:rsid w:val="00BD7EE9"/>
    <w:rsid w:val="00BE0666"/>
    <w:rsid w:val="00BE17F6"/>
    <w:rsid w:val="00BE2016"/>
    <w:rsid w:val="00BE6B63"/>
    <w:rsid w:val="00BE7D56"/>
    <w:rsid w:val="00BF0276"/>
    <w:rsid w:val="00BF0F99"/>
    <w:rsid w:val="00BF14D8"/>
    <w:rsid w:val="00BF1F51"/>
    <w:rsid w:val="00BF25E7"/>
    <w:rsid w:val="00BF2FE9"/>
    <w:rsid w:val="00BF3039"/>
    <w:rsid w:val="00BF3A1C"/>
    <w:rsid w:val="00BF5C5D"/>
    <w:rsid w:val="00BF5FB4"/>
    <w:rsid w:val="00BF7679"/>
    <w:rsid w:val="00C001C1"/>
    <w:rsid w:val="00C003EF"/>
    <w:rsid w:val="00C0093B"/>
    <w:rsid w:val="00C0143B"/>
    <w:rsid w:val="00C02F3F"/>
    <w:rsid w:val="00C0400B"/>
    <w:rsid w:val="00C040B1"/>
    <w:rsid w:val="00C04213"/>
    <w:rsid w:val="00C04D2C"/>
    <w:rsid w:val="00C0633D"/>
    <w:rsid w:val="00C06BD4"/>
    <w:rsid w:val="00C06CA2"/>
    <w:rsid w:val="00C07C49"/>
    <w:rsid w:val="00C107E1"/>
    <w:rsid w:val="00C10891"/>
    <w:rsid w:val="00C1121B"/>
    <w:rsid w:val="00C12551"/>
    <w:rsid w:val="00C1432E"/>
    <w:rsid w:val="00C14B68"/>
    <w:rsid w:val="00C16BB9"/>
    <w:rsid w:val="00C17C5A"/>
    <w:rsid w:val="00C17D7C"/>
    <w:rsid w:val="00C17DBF"/>
    <w:rsid w:val="00C20D3E"/>
    <w:rsid w:val="00C21B64"/>
    <w:rsid w:val="00C22282"/>
    <w:rsid w:val="00C22672"/>
    <w:rsid w:val="00C2282F"/>
    <w:rsid w:val="00C2311C"/>
    <w:rsid w:val="00C23975"/>
    <w:rsid w:val="00C23DDF"/>
    <w:rsid w:val="00C24D18"/>
    <w:rsid w:val="00C25E9E"/>
    <w:rsid w:val="00C26607"/>
    <w:rsid w:val="00C2790F"/>
    <w:rsid w:val="00C3012D"/>
    <w:rsid w:val="00C30DB7"/>
    <w:rsid w:val="00C338EF"/>
    <w:rsid w:val="00C34A21"/>
    <w:rsid w:val="00C34E75"/>
    <w:rsid w:val="00C3500B"/>
    <w:rsid w:val="00C37951"/>
    <w:rsid w:val="00C40670"/>
    <w:rsid w:val="00C416D9"/>
    <w:rsid w:val="00C4388F"/>
    <w:rsid w:val="00C448C9"/>
    <w:rsid w:val="00C44A59"/>
    <w:rsid w:val="00C44DFD"/>
    <w:rsid w:val="00C45828"/>
    <w:rsid w:val="00C4675F"/>
    <w:rsid w:val="00C50D42"/>
    <w:rsid w:val="00C50EB9"/>
    <w:rsid w:val="00C51622"/>
    <w:rsid w:val="00C539BB"/>
    <w:rsid w:val="00C54168"/>
    <w:rsid w:val="00C54EFC"/>
    <w:rsid w:val="00C54F59"/>
    <w:rsid w:val="00C55319"/>
    <w:rsid w:val="00C570E1"/>
    <w:rsid w:val="00C5798C"/>
    <w:rsid w:val="00C57CE8"/>
    <w:rsid w:val="00C602AA"/>
    <w:rsid w:val="00C60881"/>
    <w:rsid w:val="00C60EB2"/>
    <w:rsid w:val="00C61006"/>
    <w:rsid w:val="00C61053"/>
    <w:rsid w:val="00C62623"/>
    <w:rsid w:val="00C62AC5"/>
    <w:rsid w:val="00C62BA4"/>
    <w:rsid w:val="00C633AF"/>
    <w:rsid w:val="00C637BC"/>
    <w:rsid w:val="00C66678"/>
    <w:rsid w:val="00C67118"/>
    <w:rsid w:val="00C67E2B"/>
    <w:rsid w:val="00C71D8B"/>
    <w:rsid w:val="00C71F27"/>
    <w:rsid w:val="00C720A3"/>
    <w:rsid w:val="00C7287B"/>
    <w:rsid w:val="00C7366C"/>
    <w:rsid w:val="00C74434"/>
    <w:rsid w:val="00C74A18"/>
    <w:rsid w:val="00C7588C"/>
    <w:rsid w:val="00C75A86"/>
    <w:rsid w:val="00C770D5"/>
    <w:rsid w:val="00C77AF8"/>
    <w:rsid w:val="00C825F2"/>
    <w:rsid w:val="00C82938"/>
    <w:rsid w:val="00C84410"/>
    <w:rsid w:val="00C8617A"/>
    <w:rsid w:val="00C87002"/>
    <w:rsid w:val="00C870FD"/>
    <w:rsid w:val="00C9125A"/>
    <w:rsid w:val="00C9251C"/>
    <w:rsid w:val="00C92574"/>
    <w:rsid w:val="00C92E4F"/>
    <w:rsid w:val="00C93214"/>
    <w:rsid w:val="00C9447F"/>
    <w:rsid w:val="00C94B0E"/>
    <w:rsid w:val="00C94BF9"/>
    <w:rsid w:val="00C95173"/>
    <w:rsid w:val="00C95912"/>
    <w:rsid w:val="00C962FF"/>
    <w:rsid w:val="00C96F97"/>
    <w:rsid w:val="00C97FAC"/>
    <w:rsid w:val="00CA0574"/>
    <w:rsid w:val="00CA306D"/>
    <w:rsid w:val="00CA5C6C"/>
    <w:rsid w:val="00CA6005"/>
    <w:rsid w:val="00CA680C"/>
    <w:rsid w:val="00CA7C70"/>
    <w:rsid w:val="00CB0675"/>
    <w:rsid w:val="00CB3D55"/>
    <w:rsid w:val="00CB42F3"/>
    <w:rsid w:val="00CB4B03"/>
    <w:rsid w:val="00CB5C44"/>
    <w:rsid w:val="00CB6448"/>
    <w:rsid w:val="00CB6695"/>
    <w:rsid w:val="00CB7A22"/>
    <w:rsid w:val="00CC0667"/>
    <w:rsid w:val="00CC1FEB"/>
    <w:rsid w:val="00CC20AE"/>
    <w:rsid w:val="00CC3A71"/>
    <w:rsid w:val="00CC4E28"/>
    <w:rsid w:val="00CC5964"/>
    <w:rsid w:val="00CC6650"/>
    <w:rsid w:val="00CC7EA3"/>
    <w:rsid w:val="00CD1C2D"/>
    <w:rsid w:val="00CD2036"/>
    <w:rsid w:val="00CD2FBE"/>
    <w:rsid w:val="00CD423B"/>
    <w:rsid w:val="00CD57A9"/>
    <w:rsid w:val="00CD6916"/>
    <w:rsid w:val="00CD79FB"/>
    <w:rsid w:val="00CE04EE"/>
    <w:rsid w:val="00CE0F67"/>
    <w:rsid w:val="00CE1A57"/>
    <w:rsid w:val="00CE220C"/>
    <w:rsid w:val="00CE2643"/>
    <w:rsid w:val="00CE352B"/>
    <w:rsid w:val="00CE599A"/>
    <w:rsid w:val="00CE68F6"/>
    <w:rsid w:val="00CE7690"/>
    <w:rsid w:val="00CE78EB"/>
    <w:rsid w:val="00CF1A2F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5D2E"/>
    <w:rsid w:val="00CF662D"/>
    <w:rsid w:val="00CF66DF"/>
    <w:rsid w:val="00CF67BF"/>
    <w:rsid w:val="00CF6EA8"/>
    <w:rsid w:val="00CF708E"/>
    <w:rsid w:val="00CF7C81"/>
    <w:rsid w:val="00D0046B"/>
    <w:rsid w:val="00D017FC"/>
    <w:rsid w:val="00D02A42"/>
    <w:rsid w:val="00D02B43"/>
    <w:rsid w:val="00D02EAC"/>
    <w:rsid w:val="00D04E73"/>
    <w:rsid w:val="00D05FAF"/>
    <w:rsid w:val="00D06A0A"/>
    <w:rsid w:val="00D072BA"/>
    <w:rsid w:val="00D07A3B"/>
    <w:rsid w:val="00D07DB3"/>
    <w:rsid w:val="00D10D9A"/>
    <w:rsid w:val="00D115E6"/>
    <w:rsid w:val="00D119A2"/>
    <w:rsid w:val="00D12CD0"/>
    <w:rsid w:val="00D13A38"/>
    <w:rsid w:val="00D13BC9"/>
    <w:rsid w:val="00D144C9"/>
    <w:rsid w:val="00D20914"/>
    <w:rsid w:val="00D2224C"/>
    <w:rsid w:val="00D2343E"/>
    <w:rsid w:val="00D24389"/>
    <w:rsid w:val="00D24483"/>
    <w:rsid w:val="00D24AA5"/>
    <w:rsid w:val="00D24B20"/>
    <w:rsid w:val="00D25C81"/>
    <w:rsid w:val="00D279DB"/>
    <w:rsid w:val="00D27C40"/>
    <w:rsid w:val="00D30B8C"/>
    <w:rsid w:val="00D32017"/>
    <w:rsid w:val="00D338B2"/>
    <w:rsid w:val="00D33CF9"/>
    <w:rsid w:val="00D35C18"/>
    <w:rsid w:val="00D36037"/>
    <w:rsid w:val="00D36947"/>
    <w:rsid w:val="00D3733A"/>
    <w:rsid w:val="00D379D8"/>
    <w:rsid w:val="00D408FD"/>
    <w:rsid w:val="00D439C3"/>
    <w:rsid w:val="00D44149"/>
    <w:rsid w:val="00D443AF"/>
    <w:rsid w:val="00D44665"/>
    <w:rsid w:val="00D45586"/>
    <w:rsid w:val="00D45D5B"/>
    <w:rsid w:val="00D47C23"/>
    <w:rsid w:val="00D50CB4"/>
    <w:rsid w:val="00D515BA"/>
    <w:rsid w:val="00D52C95"/>
    <w:rsid w:val="00D52F41"/>
    <w:rsid w:val="00D53963"/>
    <w:rsid w:val="00D569B4"/>
    <w:rsid w:val="00D607CD"/>
    <w:rsid w:val="00D6081C"/>
    <w:rsid w:val="00D60851"/>
    <w:rsid w:val="00D64247"/>
    <w:rsid w:val="00D67210"/>
    <w:rsid w:val="00D67E2C"/>
    <w:rsid w:val="00D70A5A"/>
    <w:rsid w:val="00D71209"/>
    <w:rsid w:val="00D72439"/>
    <w:rsid w:val="00D73655"/>
    <w:rsid w:val="00D73E8D"/>
    <w:rsid w:val="00D7411C"/>
    <w:rsid w:val="00D74A7C"/>
    <w:rsid w:val="00D75CA3"/>
    <w:rsid w:val="00D770D1"/>
    <w:rsid w:val="00D776C1"/>
    <w:rsid w:val="00D80007"/>
    <w:rsid w:val="00D80AF7"/>
    <w:rsid w:val="00D81DE1"/>
    <w:rsid w:val="00D82CAF"/>
    <w:rsid w:val="00D8391F"/>
    <w:rsid w:val="00D83BBD"/>
    <w:rsid w:val="00D87923"/>
    <w:rsid w:val="00D90048"/>
    <w:rsid w:val="00D90BAA"/>
    <w:rsid w:val="00D928E9"/>
    <w:rsid w:val="00D931F1"/>
    <w:rsid w:val="00D93A16"/>
    <w:rsid w:val="00D94FBA"/>
    <w:rsid w:val="00D95B8E"/>
    <w:rsid w:val="00D96AA7"/>
    <w:rsid w:val="00DA10A2"/>
    <w:rsid w:val="00DA11B9"/>
    <w:rsid w:val="00DA16FC"/>
    <w:rsid w:val="00DA2C62"/>
    <w:rsid w:val="00DA3025"/>
    <w:rsid w:val="00DA37DB"/>
    <w:rsid w:val="00DA42B7"/>
    <w:rsid w:val="00DA70EA"/>
    <w:rsid w:val="00DA715E"/>
    <w:rsid w:val="00DB0C3B"/>
    <w:rsid w:val="00DB1853"/>
    <w:rsid w:val="00DB3D07"/>
    <w:rsid w:val="00DB4B95"/>
    <w:rsid w:val="00DB5337"/>
    <w:rsid w:val="00DB67E6"/>
    <w:rsid w:val="00DB7274"/>
    <w:rsid w:val="00DB733A"/>
    <w:rsid w:val="00DB7A9C"/>
    <w:rsid w:val="00DC2975"/>
    <w:rsid w:val="00DC3300"/>
    <w:rsid w:val="00DC410E"/>
    <w:rsid w:val="00DC49FC"/>
    <w:rsid w:val="00DC4B3B"/>
    <w:rsid w:val="00DC58DA"/>
    <w:rsid w:val="00DC6151"/>
    <w:rsid w:val="00DC6435"/>
    <w:rsid w:val="00DD1AA1"/>
    <w:rsid w:val="00DD1D0E"/>
    <w:rsid w:val="00DD20A7"/>
    <w:rsid w:val="00DD4C71"/>
    <w:rsid w:val="00DD6481"/>
    <w:rsid w:val="00DD73CA"/>
    <w:rsid w:val="00DD75DD"/>
    <w:rsid w:val="00DE339B"/>
    <w:rsid w:val="00DE6124"/>
    <w:rsid w:val="00DE702E"/>
    <w:rsid w:val="00DE71AA"/>
    <w:rsid w:val="00DE7F33"/>
    <w:rsid w:val="00DF0E0A"/>
    <w:rsid w:val="00DF1467"/>
    <w:rsid w:val="00DF2E92"/>
    <w:rsid w:val="00DF3456"/>
    <w:rsid w:val="00DF3727"/>
    <w:rsid w:val="00DF5EF3"/>
    <w:rsid w:val="00DF7029"/>
    <w:rsid w:val="00E00BF1"/>
    <w:rsid w:val="00E00F05"/>
    <w:rsid w:val="00E00F49"/>
    <w:rsid w:val="00E01641"/>
    <w:rsid w:val="00E040D6"/>
    <w:rsid w:val="00E041E0"/>
    <w:rsid w:val="00E048D1"/>
    <w:rsid w:val="00E053D6"/>
    <w:rsid w:val="00E0706D"/>
    <w:rsid w:val="00E10340"/>
    <w:rsid w:val="00E119F2"/>
    <w:rsid w:val="00E11F11"/>
    <w:rsid w:val="00E122E1"/>
    <w:rsid w:val="00E13BBD"/>
    <w:rsid w:val="00E1468F"/>
    <w:rsid w:val="00E1644E"/>
    <w:rsid w:val="00E16675"/>
    <w:rsid w:val="00E179C1"/>
    <w:rsid w:val="00E17DE9"/>
    <w:rsid w:val="00E20262"/>
    <w:rsid w:val="00E2028F"/>
    <w:rsid w:val="00E202E9"/>
    <w:rsid w:val="00E20E09"/>
    <w:rsid w:val="00E227E8"/>
    <w:rsid w:val="00E22AD0"/>
    <w:rsid w:val="00E253E9"/>
    <w:rsid w:val="00E263D6"/>
    <w:rsid w:val="00E2664F"/>
    <w:rsid w:val="00E27141"/>
    <w:rsid w:val="00E277BC"/>
    <w:rsid w:val="00E27D3F"/>
    <w:rsid w:val="00E320B9"/>
    <w:rsid w:val="00E32361"/>
    <w:rsid w:val="00E32782"/>
    <w:rsid w:val="00E32A2E"/>
    <w:rsid w:val="00E34CB3"/>
    <w:rsid w:val="00E34E94"/>
    <w:rsid w:val="00E35825"/>
    <w:rsid w:val="00E35C5D"/>
    <w:rsid w:val="00E37587"/>
    <w:rsid w:val="00E37BEE"/>
    <w:rsid w:val="00E37EDB"/>
    <w:rsid w:val="00E41AD1"/>
    <w:rsid w:val="00E42FAC"/>
    <w:rsid w:val="00E44D74"/>
    <w:rsid w:val="00E44F84"/>
    <w:rsid w:val="00E461D4"/>
    <w:rsid w:val="00E47239"/>
    <w:rsid w:val="00E501E0"/>
    <w:rsid w:val="00E511AA"/>
    <w:rsid w:val="00E51CA3"/>
    <w:rsid w:val="00E51F18"/>
    <w:rsid w:val="00E529E9"/>
    <w:rsid w:val="00E5328D"/>
    <w:rsid w:val="00E534CB"/>
    <w:rsid w:val="00E536C2"/>
    <w:rsid w:val="00E53C06"/>
    <w:rsid w:val="00E54BCD"/>
    <w:rsid w:val="00E55806"/>
    <w:rsid w:val="00E561BD"/>
    <w:rsid w:val="00E568BF"/>
    <w:rsid w:val="00E56E43"/>
    <w:rsid w:val="00E62735"/>
    <w:rsid w:val="00E63279"/>
    <w:rsid w:val="00E63F66"/>
    <w:rsid w:val="00E64723"/>
    <w:rsid w:val="00E65C42"/>
    <w:rsid w:val="00E674E2"/>
    <w:rsid w:val="00E67C47"/>
    <w:rsid w:val="00E71BD5"/>
    <w:rsid w:val="00E727B4"/>
    <w:rsid w:val="00E73123"/>
    <w:rsid w:val="00E73253"/>
    <w:rsid w:val="00E7380D"/>
    <w:rsid w:val="00E74629"/>
    <w:rsid w:val="00E7593F"/>
    <w:rsid w:val="00E77958"/>
    <w:rsid w:val="00E80783"/>
    <w:rsid w:val="00E817FE"/>
    <w:rsid w:val="00E81BC7"/>
    <w:rsid w:val="00E81CA6"/>
    <w:rsid w:val="00E81CD5"/>
    <w:rsid w:val="00E83B7F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97EC1"/>
    <w:rsid w:val="00EA10A0"/>
    <w:rsid w:val="00EA3A7F"/>
    <w:rsid w:val="00EA6C10"/>
    <w:rsid w:val="00EA6FF3"/>
    <w:rsid w:val="00EA7A26"/>
    <w:rsid w:val="00EB079D"/>
    <w:rsid w:val="00EB0DA4"/>
    <w:rsid w:val="00EB1103"/>
    <w:rsid w:val="00EB26B1"/>
    <w:rsid w:val="00EB2F44"/>
    <w:rsid w:val="00EB3223"/>
    <w:rsid w:val="00EB49D1"/>
    <w:rsid w:val="00EB51D2"/>
    <w:rsid w:val="00EB528C"/>
    <w:rsid w:val="00EC25D9"/>
    <w:rsid w:val="00EC26B1"/>
    <w:rsid w:val="00EC2ECC"/>
    <w:rsid w:val="00EC368E"/>
    <w:rsid w:val="00EC4627"/>
    <w:rsid w:val="00EC54CA"/>
    <w:rsid w:val="00EC6095"/>
    <w:rsid w:val="00EC64C3"/>
    <w:rsid w:val="00EC6D38"/>
    <w:rsid w:val="00ED0812"/>
    <w:rsid w:val="00ED14C9"/>
    <w:rsid w:val="00ED27AC"/>
    <w:rsid w:val="00ED27F4"/>
    <w:rsid w:val="00ED2B55"/>
    <w:rsid w:val="00ED338B"/>
    <w:rsid w:val="00ED38A8"/>
    <w:rsid w:val="00ED3D9C"/>
    <w:rsid w:val="00ED5C64"/>
    <w:rsid w:val="00ED684C"/>
    <w:rsid w:val="00ED78FA"/>
    <w:rsid w:val="00EE22AF"/>
    <w:rsid w:val="00EE338D"/>
    <w:rsid w:val="00EE3593"/>
    <w:rsid w:val="00EE442E"/>
    <w:rsid w:val="00EE4E59"/>
    <w:rsid w:val="00EE5365"/>
    <w:rsid w:val="00EE541B"/>
    <w:rsid w:val="00EE6F2A"/>
    <w:rsid w:val="00EE758E"/>
    <w:rsid w:val="00EF10AD"/>
    <w:rsid w:val="00EF1A70"/>
    <w:rsid w:val="00EF32AA"/>
    <w:rsid w:val="00EF4C56"/>
    <w:rsid w:val="00EF4EDF"/>
    <w:rsid w:val="00EF589E"/>
    <w:rsid w:val="00EF5AD9"/>
    <w:rsid w:val="00EF6717"/>
    <w:rsid w:val="00F00557"/>
    <w:rsid w:val="00F018BB"/>
    <w:rsid w:val="00F020C8"/>
    <w:rsid w:val="00F0648F"/>
    <w:rsid w:val="00F0721F"/>
    <w:rsid w:val="00F0796F"/>
    <w:rsid w:val="00F07B48"/>
    <w:rsid w:val="00F07E1D"/>
    <w:rsid w:val="00F113F5"/>
    <w:rsid w:val="00F1142D"/>
    <w:rsid w:val="00F1169C"/>
    <w:rsid w:val="00F136CF"/>
    <w:rsid w:val="00F142C1"/>
    <w:rsid w:val="00F144EF"/>
    <w:rsid w:val="00F17180"/>
    <w:rsid w:val="00F17B4F"/>
    <w:rsid w:val="00F21F04"/>
    <w:rsid w:val="00F244F3"/>
    <w:rsid w:val="00F25B9C"/>
    <w:rsid w:val="00F27624"/>
    <w:rsid w:val="00F302AD"/>
    <w:rsid w:val="00F320CD"/>
    <w:rsid w:val="00F322BC"/>
    <w:rsid w:val="00F33DDD"/>
    <w:rsid w:val="00F35C34"/>
    <w:rsid w:val="00F366BA"/>
    <w:rsid w:val="00F37179"/>
    <w:rsid w:val="00F4161B"/>
    <w:rsid w:val="00F423EB"/>
    <w:rsid w:val="00F4361C"/>
    <w:rsid w:val="00F4475E"/>
    <w:rsid w:val="00F462F3"/>
    <w:rsid w:val="00F53372"/>
    <w:rsid w:val="00F53EBA"/>
    <w:rsid w:val="00F5465E"/>
    <w:rsid w:val="00F549D1"/>
    <w:rsid w:val="00F56A9F"/>
    <w:rsid w:val="00F56FD2"/>
    <w:rsid w:val="00F60992"/>
    <w:rsid w:val="00F61D50"/>
    <w:rsid w:val="00F62687"/>
    <w:rsid w:val="00F657EB"/>
    <w:rsid w:val="00F66377"/>
    <w:rsid w:val="00F6715B"/>
    <w:rsid w:val="00F671A3"/>
    <w:rsid w:val="00F67CB6"/>
    <w:rsid w:val="00F7121F"/>
    <w:rsid w:val="00F72378"/>
    <w:rsid w:val="00F72B71"/>
    <w:rsid w:val="00F73642"/>
    <w:rsid w:val="00F74552"/>
    <w:rsid w:val="00F76163"/>
    <w:rsid w:val="00F76294"/>
    <w:rsid w:val="00F76740"/>
    <w:rsid w:val="00F770B2"/>
    <w:rsid w:val="00F7739B"/>
    <w:rsid w:val="00F80DD0"/>
    <w:rsid w:val="00F817C8"/>
    <w:rsid w:val="00F83DE1"/>
    <w:rsid w:val="00F8497C"/>
    <w:rsid w:val="00F85737"/>
    <w:rsid w:val="00F85970"/>
    <w:rsid w:val="00F86FC9"/>
    <w:rsid w:val="00F87AD3"/>
    <w:rsid w:val="00F9038B"/>
    <w:rsid w:val="00F91A41"/>
    <w:rsid w:val="00F924C7"/>
    <w:rsid w:val="00F9302B"/>
    <w:rsid w:val="00F94E6B"/>
    <w:rsid w:val="00F9647A"/>
    <w:rsid w:val="00F96778"/>
    <w:rsid w:val="00F96F1E"/>
    <w:rsid w:val="00F97500"/>
    <w:rsid w:val="00F9753A"/>
    <w:rsid w:val="00FA0139"/>
    <w:rsid w:val="00FA1293"/>
    <w:rsid w:val="00FA2EC2"/>
    <w:rsid w:val="00FA4868"/>
    <w:rsid w:val="00FA48F6"/>
    <w:rsid w:val="00FA54A9"/>
    <w:rsid w:val="00FA5DFB"/>
    <w:rsid w:val="00FA64C9"/>
    <w:rsid w:val="00FA6B95"/>
    <w:rsid w:val="00FA6C27"/>
    <w:rsid w:val="00FB03EF"/>
    <w:rsid w:val="00FB0807"/>
    <w:rsid w:val="00FB14E0"/>
    <w:rsid w:val="00FB194F"/>
    <w:rsid w:val="00FB1DA9"/>
    <w:rsid w:val="00FB2336"/>
    <w:rsid w:val="00FB2C6F"/>
    <w:rsid w:val="00FB428F"/>
    <w:rsid w:val="00FB43EB"/>
    <w:rsid w:val="00FB4E92"/>
    <w:rsid w:val="00FB620A"/>
    <w:rsid w:val="00FB706D"/>
    <w:rsid w:val="00FC0886"/>
    <w:rsid w:val="00FC1752"/>
    <w:rsid w:val="00FC1DC4"/>
    <w:rsid w:val="00FC38F6"/>
    <w:rsid w:val="00FC4199"/>
    <w:rsid w:val="00FC5245"/>
    <w:rsid w:val="00FC6427"/>
    <w:rsid w:val="00FC6B4B"/>
    <w:rsid w:val="00FC717F"/>
    <w:rsid w:val="00FC7415"/>
    <w:rsid w:val="00FC7659"/>
    <w:rsid w:val="00FD007E"/>
    <w:rsid w:val="00FD01F0"/>
    <w:rsid w:val="00FD0EA3"/>
    <w:rsid w:val="00FD0F2D"/>
    <w:rsid w:val="00FD5117"/>
    <w:rsid w:val="00FD58CE"/>
    <w:rsid w:val="00FD6A95"/>
    <w:rsid w:val="00FD6ADA"/>
    <w:rsid w:val="00FD6C17"/>
    <w:rsid w:val="00FD6F4A"/>
    <w:rsid w:val="00FE0059"/>
    <w:rsid w:val="00FE07D1"/>
    <w:rsid w:val="00FE2002"/>
    <w:rsid w:val="00FE3069"/>
    <w:rsid w:val="00FE789F"/>
    <w:rsid w:val="00FF1254"/>
    <w:rsid w:val="00FF2BCF"/>
    <w:rsid w:val="00FF366F"/>
    <w:rsid w:val="00FF4159"/>
    <w:rsid w:val="00FF4245"/>
    <w:rsid w:val="00FF47AA"/>
    <w:rsid w:val="00FF49FF"/>
    <w:rsid w:val="00FF5659"/>
    <w:rsid w:val="00FF6723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6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10226</TotalTime>
  <Pages>4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1017</cp:revision>
  <dcterms:created xsi:type="dcterms:W3CDTF">2023-02-15T02:57:00Z</dcterms:created>
  <dcterms:modified xsi:type="dcterms:W3CDTF">2023-11-03T05:57:00Z</dcterms:modified>
</cp:coreProperties>
</file>